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E2E3" w14:textId="3E1F6CA7" w:rsidR="00852D54" w:rsidRPr="00852D54" w:rsidRDefault="00852D54" w:rsidP="00852D54">
      <w:pPr>
        <w:spacing w:line="360" w:lineRule="auto"/>
        <w:jc w:val="both"/>
        <w:outlineLvl w:val="2"/>
        <w:rPr>
          <w:rFonts w:ascii="Times New Roman" w:eastAsia="Times New Roman" w:hAnsi="Times New Roman" w:cs="Times New Roman"/>
          <w:b/>
          <w:bCs/>
          <w:kern w:val="0"/>
          <w:sz w:val="22"/>
          <w:szCs w:val="22"/>
          <w:lang w:eastAsia="tr-TR"/>
          <w14:ligatures w14:val="none"/>
        </w:rPr>
      </w:pPr>
      <w:r w:rsidRPr="00852D54">
        <w:rPr>
          <w:rFonts w:ascii="Times New Roman" w:eastAsia="Times New Roman" w:hAnsi="Times New Roman" w:cs="Times New Roman"/>
          <w:b/>
          <w:bCs/>
          <w:kern w:val="0"/>
          <w:sz w:val="22"/>
          <w:szCs w:val="22"/>
          <w:lang w:eastAsia="tr-TR"/>
          <w14:ligatures w14:val="none"/>
        </w:rPr>
        <w:t>Analizin Adı</w:t>
      </w:r>
      <w:r w:rsidRPr="00852D54">
        <w:rPr>
          <w:rFonts w:ascii="Times New Roman" w:eastAsia="Times New Roman" w:hAnsi="Times New Roman" w:cs="Times New Roman"/>
          <w:b/>
          <w:bCs/>
          <w:kern w:val="0"/>
          <w:sz w:val="22"/>
          <w:szCs w:val="22"/>
          <w:lang w:eastAsia="tr-TR"/>
          <w14:ligatures w14:val="none"/>
        </w:rPr>
        <w:t xml:space="preserve">: </w:t>
      </w:r>
      <w:r w:rsidRPr="00852D54">
        <w:rPr>
          <w:rFonts w:ascii="Times New Roman" w:eastAsia="Times New Roman" w:hAnsi="Times New Roman" w:cs="Times New Roman"/>
          <w:kern w:val="0"/>
          <w:sz w:val="22"/>
          <w:szCs w:val="22"/>
          <w:lang w:eastAsia="tr-TR"/>
          <w14:ligatures w14:val="none"/>
        </w:rPr>
        <w:t>Betimsel Görüşme Analizi (Olgubilim Deseni)</w:t>
      </w:r>
    </w:p>
    <w:p w14:paraId="63E3E315" w14:textId="4A76797C" w:rsidR="00852D54" w:rsidRPr="00852D54" w:rsidRDefault="00852D54" w:rsidP="00852D54">
      <w:pPr>
        <w:spacing w:line="360" w:lineRule="auto"/>
        <w:jc w:val="both"/>
        <w:outlineLvl w:val="2"/>
        <w:rPr>
          <w:rFonts w:ascii="Times New Roman" w:eastAsia="Times New Roman" w:hAnsi="Times New Roman" w:cs="Times New Roman"/>
          <w:b/>
          <w:bCs/>
          <w:kern w:val="0"/>
          <w:sz w:val="22"/>
          <w:szCs w:val="22"/>
          <w:lang w:eastAsia="tr-TR"/>
          <w14:ligatures w14:val="none"/>
        </w:rPr>
      </w:pPr>
      <w:r w:rsidRPr="00852D54">
        <w:rPr>
          <w:rFonts w:ascii="Times New Roman" w:eastAsia="Times New Roman" w:hAnsi="Times New Roman" w:cs="Times New Roman"/>
          <w:b/>
          <w:bCs/>
          <w:kern w:val="0"/>
          <w:sz w:val="22"/>
          <w:szCs w:val="22"/>
          <w:lang w:eastAsia="tr-TR"/>
          <w14:ligatures w14:val="none"/>
        </w:rPr>
        <w:t>Kullanım Alanları</w:t>
      </w:r>
      <w:r w:rsidRPr="00852D54">
        <w:rPr>
          <w:rFonts w:ascii="Times New Roman" w:eastAsia="Times New Roman" w:hAnsi="Times New Roman" w:cs="Times New Roman"/>
          <w:b/>
          <w:bCs/>
          <w:kern w:val="0"/>
          <w:sz w:val="22"/>
          <w:szCs w:val="22"/>
          <w:lang w:eastAsia="tr-TR"/>
          <w14:ligatures w14:val="none"/>
        </w:rPr>
        <w:t xml:space="preserve">: </w:t>
      </w:r>
      <w:r w:rsidRPr="00852D54">
        <w:rPr>
          <w:rFonts w:ascii="Times New Roman" w:eastAsia="Times New Roman" w:hAnsi="Times New Roman" w:cs="Times New Roman"/>
          <w:kern w:val="0"/>
          <w:sz w:val="22"/>
          <w:szCs w:val="22"/>
          <w:lang w:eastAsia="tr-TR"/>
          <w14:ligatures w14:val="none"/>
        </w:rPr>
        <w:t xml:space="preserve">Betimsel görüşme analizi, nitel araştırmalarda derinlemesine görüşmelerden elde edilen verilerin analiz edilmesinde kullanılmaktadır. Özellikle olgubilim (fenomenoloji) desenine dayalı çalışmalarda; bireylerin deneyimlerini, algılarını ve anlamlandırma süreçlerini incelemek amacıyla sosyal bilimler, işletme, eğitim ve psikoloji alanlarında yaygın olarak tercih edilmektedir. </w:t>
      </w:r>
    </w:p>
    <w:p w14:paraId="74916206" w14:textId="0CCD2EC3" w:rsidR="00852D54" w:rsidRPr="00852D54" w:rsidRDefault="00852D54" w:rsidP="00852D54">
      <w:pPr>
        <w:spacing w:line="360" w:lineRule="auto"/>
        <w:jc w:val="both"/>
        <w:outlineLvl w:val="2"/>
        <w:rPr>
          <w:rFonts w:ascii="Times New Roman" w:eastAsia="Times New Roman" w:hAnsi="Times New Roman" w:cs="Times New Roman"/>
          <w:b/>
          <w:bCs/>
          <w:kern w:val="0"/>
          <w:sz w:val="22"/>
          <w:szCs w:val="22"/>
          <w:lang w:eastAsia="tr-TR"/>
          <w14:ligatures w14:val="none"/>
        </w:rPr>
      </w:pPr>
      <w:r w:rsidRPr="00852D54">
        <w:rPr>
          <w:rFonts w:ascii="Times New Roman" w:eastAsia="Times New Roman" w:hAnsi="Times New Roman" w:cs="Times New Roman"/>
          <w:b/>
          <w:bCs/>
          <w:kern w:val="0"/>
          <w:sz w:val="22"/>
          <w:szCs w:val="22"/>
          <w:lang w:eastAsia="tr-TR"/>
          <w14:ligatures w14:val="none"/>
        </w:rPr>
        <w:t>Amacı</w:t>
      </w:r>
      <w:r w:rsidRPr="00852D54">
        <w:rPr>
          <w:rFonts w:ascii="Times New Roman" w:eastAsia="Times New Roman" w:hAnsi="Times New Roman" w:cs="Times New Roman"/>
          <w:b/>
          <w:bCs/>
          <w:kern w:val="0"/>
          <w:sz w:val="22"/>
          <w:szCs w:val="22"/>
          <w:lang w:eastAsia="tr-TR"/>
          <w14:ligatures w14:val="none"/>
        </w:rPr>
        <w:t xml:space="preserve">: </w:t>
      </w:r>
      <w:r w:rsidRPr="00852D54">
        <w:rPr>
          <w:rFonts w:ascii="Times New Roman" w:eastAsia="Times New Roman" w:hAnsi="Times New Roman" w:cs="Times New Roman"/>
          <w:kern w:val="0"/>
          <w:sz w:val="22"/>
          <w:szCs w:val="22"/>
          <w:lang w:eastAsia="tr-TR"/>
          <w14:ligatures w14:val="none"/>
        </w:rPr>
        <w:t>Bu analiz, katılımcıların belirli bir olguya ilişkin deneyimlerini, algılarını ve değerlendirmelerini ortaya koymayı amaçlamaktadır. Ayrıca bu deneyimlerin altında yatan anlamların ve ortak temaların belirlenmesi hedeflenmektedir.</w:t>
      </w:r>
    </w:p>
    <w:p w14:paraId="78D780D4" w14:textId="5F3E2C13" w:rsidR="00852D54" w:rsidRPr="00852D54" w:rsidRDefault="00852D54" w:rsidP="00852D54">
      <w:pPr>
        <w:spacing w:line="360" w:lineRule="auto"/>
        <w:jc w:val="both"/>
        <w:outlineLvl w:val="2"/>
        <w:rPr>
          <w:rFonts w:ascii="Times New Roman" w:eastAsia="Times New Roman" w:hAnsi="Times New Roman" w:cs="Times New Roman"/>
          <w:b/>
          <w:bCs/>
          <w:kern w:val="0"/>
          <w:sz w:val="22"/>
          <w:szCs w:val="22"/>
          <w:lang w:eastAsia="tr-TR"/>
          <w14:ligatures w14:val="none"/>
        </w:rPr>
      </w:pPr>
      <w:r w:rsidRPr="00852D54">
        <w:rPr>
          <w:rFonts w:ascii="Times New Roman" w:eastAsia="Times New Roman" w:hAnsi="Times New Roman" w:cs="Times New Roman"/>
          <w:b/>
          <w:bCs/>
          <w:kern w:val="0"/>
          <w:sz w:val="22"/>
          <w:szCs w:val="22"/>
          <w:lang w:eastAsia="tr-TR"/>
          <w14:ligatures w14:val="none"/>
        </w:rPr>
        <w:t>Ne Anlama Geldiği</w:t>
      </w:r>
      <w:r w:rsidRPr="00852D54">
        <w:rPr>
          <w:rFonts w:ascii="Times New Roman" w:eastAsia="Times New Roman" w:hAnsi="Times New Roman" w:cs="Times New Roman"/>
          <w:b/>
          <w:bCs/>
          <w:kern w:val="0"/>
          <w:sz w:val="22"/>
          <w:szCs w:val="22"/>
          <w:lang w:eastAsia="tr-TR"/>
          <w14:ligatures w14:val="none"/>
        </w:rPr>
        <w:t xml:space="preserve">: </w:t>
      </w:r>
      <w:r w:rsidRPr="00852D54">
        <w:rPr>
          <w:rFonts w:ascii="Times New Roman" w:eastAsia="Times New Roman" w:hAnsi="Times New Roman" w:cs="Times New Roman"/>
          <w:kern w:val="0"/>
          <w:sz w:val="22"/>
          <w:szCs w:val="22"/>
          <w:lang w:eastAsia="tr-TR"/>
          <w14:ligatures w14:val="none"/>
        </w:rPr>
        <w:t>Betimsel görüşme analizinde veriler, tema, kategori ve kodlar çerçevesinde sistematik olarak düzenlenmekte ve yorumlanmaktadır. Bu süreçte katılımcı ifadeleri doğrudan alıntılarla desteklenerek sunulmakta ve elde edilen bulguların derinlemesine anlaşılması sağlanmaktadır.</w:t>
      </w:r>
    </w:p>
    <w:p w14:paraId="521CC183" w14:textId="50F39F23" w:rsidR="00852D54" w:rsidRPr="00852D54" w:rsidRDefault="00852D54" w:rsidP="00852D54">
      <w:pPr>
        <w:spacing w:line="360" w:lineRule="auto"/>
        <w:jc w:val="both"/>
        <w:rPr>
          <w:rFonts w:ascii="Times New Roman" w:eastAsia="Times New Roman" w:hAnsi="Times New Roman" w:cs="Times New Roman"/>
          <w:kern w:val="0"/>
          <w:sz w:val="22"/>
          <w:szCs w:val="22"/>
          <w:lang w:eastAsia="tr-TR"/>
          <w14:ligatures w14:val="none"/>
        </w:rPr>
      </w:pPr>
      <w:r w:rsidRPr="00852D54">
        <w:rPr>
          <w:rFonts w:ascii="Times New Roman" w:eastAsia="Times New Roman" w:hAnsi="Times New Roman" w:cs="Times New Roman"/>
          <w:kern w:val="0"/>
          <w:sz w:val="22"/>
          <w:szCs w:val="22"/>
          <w:lang w:eastAsia="tr-TR"/>
          <w14:ligatures w14:val="none"/>
        </w:rPr>
        <w:t>Olgubilim yaklaşımı kapsamında bu analiz, bireylerin yaşantılarına ilişkin öznel deneyimlerini anlamaya odaklanmakta ve araştırılan olgunun özünü ortaya koymayı amaçlamaktadır. Bu sayede yalnızca yüzeysel bulgular değil, aynı zamanda deneyimlerin ardındaki anlam yapıları da bilimsel olarak açıklanmaktadır.</w:t>
      </w:r>
    </w:p>
    <w:p w14:paraId="0E2013D1" w14:textId="1B2413EA" w:rsidR="00991C76" w:rsidRPr="00852D54" w:rsidRDefault="00991C76" w:rsidP="00852D54">
      <w:pPr>
        <w:pStyle w:val="Metin"/>
        <w:spacing w:before="0" w:after="0"/>
        <w:ind w:firstLine="0"/>
        <w:rPr>
          <w:rFonts w:cs="Times New Roman"/>
          <w:color w:val="000000" w:themeColor="text1"/>
          <w:sz w:val="22"/>
        </w:rPr>
      </w:pPr>
      <w:r w:rsidRPr="00852D54">
        <w:rPr>
          <w:rFonts w:cs="Times New Roman"/>
          <w:color w:val="000000" w:themeColor="text1"/>
          <w:sz w:val="22"/>
        </w:rPr>
        <w:t>Nitel araştırma, farklı sosyal bağlamları, bu bağlamları oluşturan grupları veya bireyleri düzenli olarak inceleyerek anlam arar. Bu tür araştırmalar ve araştırmacılar, insanların kendi kimliklerini ve çevrelerini nasıl şekillendirdiğini, ortamdaki sembollerin, toplumsal rollerin, sosyal yapıların ve iletişim yöntemlerinin nasıl yorumlandığını anlamak için ilgilenirler (Berg ve Lune, 2019: 20).</w:t>
      </w:r>
    </w:p>
    <w:p w14:paraId="7FA4ED72" w14:textId="730B8977" w:rsidR="00991C76" w:rsidRPr="00852D54" w:rsidRDefault="00991C76" w:rsidP="00852D54">
      <w:pPr>
        <w:pStyle w:val="Metin"/>
        <w:spacing w:before="0" w:after="0"/>
        <w:ind w:firstLine="0"/>
        <w:rPr>
          <w:rFonts w:cs="Times New Roman"/>
          <w:color w:val="000000" w:themeColor="text1"/>
          <w:sz w:val="22"/>
        </w:rPr>
      </w:pPr>
      <w:r w:rsidRPr="00852D54">
        <w:rPr>
          <w:rFonts w:cs="Times New Roman"/>
          <w:color w:val="000000" w:themeColor="text1"/>
          <w:sz w:val="22"/>
        </w:rPr>
        <w:t xml:space="preserve">Nitel araştırma yöntemi, olgubilim (fenomenoloji), etnografi, gömülü kuram ve örnek olay gibi araştırma desenlerini içerir ve bu desenler altında çeşitlilik gösterir. Uluslararası literatürde fenomenoloji olarak bilinen olgubilim deseni, Yunanca kökenli olup görünenleri betimleme anlamına gelir (Ersoy, 2019: 84). Olgubilim, bir olgu veya kavramla ilişkili insan algılarını, düşüncelerini ve yargılarını açığa çıkaran ve bu olgunun deneyimlenmiş özünü anlayabilmek için kullanılan nitel bir araştırma desenidir (Rose vd., 1995: 1124). Olgubilim deseni, farkındalık sağlayan ancak ayrıntılı bir şekilde adlandırılmayan olgulara odaklanır. Günlük yaşamda karşılaşılan olaylar, durumlar, algılar ve deneyimler gibi olgular, sık sık yaşanır, ancak tam olarak anlamlandırılamazlar. Olgubilim deseni, genellikle günlük hayatta sıkça karşılaşılan ve tanıdık olan ancak tam olarak anlaşılamayan olguları araştıran çalışmalarda tercih edilir (Yıldırım ve Şimşek, 2021: 66). Olgubilim deseni, araştırmacının katılımcıların doğal ortamlarında gerçekleştirdikleri deneyimleri ve davranışları anlamak amacıyla gözlem yapmasını ve derinlemesine görüşmeler gerçekleştirmesini sağlar. Bu araştırma, aile işletmelerinde dijital dönüşüm sürecinin tehditlerini ve fırsatlarını anlamak için katılımcıların gerçek deneyimlerine dayanmayı amaçlamaktadır. Bu nedenle olgubilim deseni, katılımcıların deneyimlerini daha yakından anlamak ve bu deneyimlerin altında yatan nedenleri keşfetmek için etkili bir yaklaşım sunar. Ayrıca, bu desen araştırmacıya katılımcılarla etkileşim kurma ve derinlemesine anlayış geliştirme imkânı sağlar, bu da araştırmanın kapsamlı ve zengin sonuçlar elde etmesine olanak tanır. Tüm bu </w:t>
      </w:r>
      <w:r w:rsidRPr="00852D54">
        <w:rPr>
          <w:rFonts w:cs="Times New Roman"/>
          <w:color w:val="000000" w:themeColor="text1"/>
          <w:sz w:val="22"/>
        </w:rPr>
        <w:lastRenderedPageBreak/>
        <w:t>açıklamalardan yola çıkarak, aile işletmelerinde çalışanların dijital dönüşüm sürecinin aile işletmeleri için yarattığı tehditler ve fırsatlar hakkındaki değerlendirmeleri, deneyimleri ve bu deneyimlerin nasıl anlamlandırıldığı gibi konuların, nitel araştırma yöntemi içinde olgubilim deseni araştırma deseni kullanılarak daha iyi incelenebileceği değerlendirilmiştir.</w:t>
      </w:r>
    </w:p>
    <w:p w14:paraId="0FAFDB98" w14:textId="77777777" w:rsidR="00991C76" w:rsidRPr="00852D54" w:rsidRDefault="00991C76" w:rsidP="00852D54">
      <w:pPr>
        <w:pStyle w:val="Metin"/>
        <w:spacing w:before="0" w:after="0"/>
        <w:ind w:firstLine="0"/>
        <w:rPr>
          <w:rFonts w:cs="Times New Roman"/>
          <w:color w:val="000000" w:themeColor="text1"/>
          <w:sz w:val="22"/>
        </w:rPr>
      </w:pPr>
      <w:r w:rsidRPr="00852D54">
        <w:rPr>
          <w:rFonts w:cs="Times New Roman"/>
          <w:color w:val="000000" w:themeColor="text1"/>
          <w:sz w:val="22"/>
        </w:rPr>
        <w:t xml:space="preserve">Bu çalışmada kullanılan olgubilim deseni, nitel araştırma yöntemlerinin karmaşıklığı ve derinliği göz önüne alınarak tercih edilmiştir. Nitel araştırma yöntemleri, karmaşık toplumsal yapıların, bireylerin ve grupların deneyimlerini anlamak için uygun bir araştırma yaklaşımı sunar. Olgubilim, bir olguya yönelik insan algılarını anlamaya çalışırken, aynı zamanda bu algıların bireylerin yaşamlarını nasıl şekillendirdiğini de ortaya koyar (Creswell, 2019: 10). Olgubilim araştırmalarında, bireylerin belirli bir fenomeni nasıl deneyimlediği ve bu fenomenin özünü nasıl algıladıkları üzerinde durulur (Ersoy, 2019: 85). Bu yönüyle olgubilim, bireylerin günlük hayatlarında sıklıkla karşılaştıkları ancak derinlemesine analiz edilmemiş deneyimlerin anlamlandırılmasına yardımcı olur (Yıldırım ve Şimşek, 2021: 67). </w:t>
      </w:r>
    </w:p>
    <w:p w14:paraId="3C8CFF37" w14:textId="32B61E29" w:rsidR="00991C76" w:rsidRPr="00852D54" w:rsidRDefault="00991C76" w:rsidP="00852D54">
      <w:pPr>
        <w:pStyle w:val="Metin"/>
        <w:spacing w:before="0" w:after="0"/>
        <w:ind w:firstLine="0"/>
        <w:rPr>
          <w:rFonts w:cs="Times New Roman"/>
          <w:color w:val="000000" w:themeColor="text1"/>
          <w:sz w:val="22"/>
        </w:rPr>
      </w:pPr>
      <w:r w:rsidRPr="00852D54">
        <w:rPr>
          <w:rFonts w:cs="Times New Roman"/>
          <w:color w:val="000000" w:themeColor="text1"/>
          <w:sz w:val="22"/>
        </w:rPr>
        <w:t xml:space="preserve">Olgubilim, bireylerin yaşamlarında önemli bir yere sahip olan deneyimlerin anlamını ortaya çıkarmayı hedefler. Bu bağlamda, dijital dönüşüm sürecini yaşayan aile işletmelerinde çalışan bireylerin, sürecin getirdiği tehditler ve fırsatlara yönelik algılarını anlamak, bu sürecin işletme yapısına ve çalışanlara olan etkilerini anlamlandırmak için olgubilim deseni uygun bir çerçeve sunar. Örneğin, McClelland’ın (2005) </w:t>
      </w:r>
      <w:r w:rsidRPr="00852D54">
        <w:rPr>
          <w:rFonts w:cs="Times New Roman"/>
          <w:i/>
          <w:iCs/>
          <w:color w:val="000000" w:themeColor="text1"/>
          <w:sz w:val="22"/>
        </w:rPr>
        <w:t>motivasyon teorisi</w:t>
      </w:r>
      <w:r w:rsidRPr="00852D54">
        <w:rPr>
          <w:rFonts w:cs="Times New Roman"/>
          <w:color w:val="000000" w:themeColor="text1"/>
          <w:sz w:val="22"/>
        </w:rPr>
        <w:t xml:space="preserve"> çerçevesinde, bireylerin değişime nasıl tepki verdikleri ve bu değişim sürecinin onları nasıl motive ettiği üzerine yapılacak analizler, dijital dönüşüm sürecinin aile işletmelerinde nasıl bir kültürel ve yapısal dönüşüme yol açtığını anlamada kilit bir rol oynayabilir.</w:t>
      </w:r>
    </w:p>
    <w:p w14:paraId="0827B487" w14:textId="363ED047" w:rsidR="00991C76" w:rsidRPr="00852D54" w:rsidRDefault="00991C76" w:rsidP="00852D54">
      <w:pPr>
        <w:pStyle w:val="Metin"/>
        <w:spacing w:before="0" w:after="0"/>
        <w:ind w:firstLine="0"/>
        <w:rPr>
          <w:rFonts w:cs="Times New Roman"/>
          <w:color w:val="000000" w:themeColor="text1"/>
          <w:sz w:val="22"/>
        </w:rPr>
      </w:pPr>
      <w:r w:rsidRPr="00852D54">
        <w:rPr>
          <w:rFonts w:cs="Times New Roman"/>
          <w:color w:val="000000" w:themeColor="text1"/>
          <w:sz w:val="22"/>
        </w:rPr>
        <w:t xml:space="preserve">Tablo 1. </w:t>
      </w:r>
      <w:r w:rsidR="004E3669" w:rsidRPr="00852D54">
        <w:rPr>
          <w:sz w:val="22"/>
        </w:rPr>
        <w:t>Süreç 1’in İşletme Türü 1 Açısından Ortaya Çıkardığı Fırsatlar</w:t>
      </w:r>
    </w:p>
    <w:tbl>
      <w:tblPr>
        <w:tblW w:w="5000" w:type="pct"/>
        <w:tblLayout w:type="fixed"/>
        <w:tblCellMar>
          <w:left w:w="70" w:type="dxa"/>
          <w:right w:w="70" w:type="dxa"/>
        </w:tblCellMar>
        <w:tblLook w:val="04A0" w:firstRow="1" w:lastRow="0" w:firstColumn="1" w:lastColumn="0" w:noHBand="0" w:noVBand="1"/>
      </w:tblPr>
      <w:tblGrid>
        <w:gridCol w:w="1838"/>
        <w:gridCol w:w="2552"/>
        <w:gridCol w:w="4252"/>
        <w:gridCol w:w="420"/>
      </w:tblGrid>
      <w:tr w:rsidR="00991C76" w:rsidRPr="00852D54" w14:paraId="10CA972C" w14:textId="77777777" w:rsidTr="00A24B31">
        <w:trPr>
          <w:trHeight w:val="312"/>
        </w:trPr>
        <w:tc>
          <w:tcPr>
            <w:tcW w:w="1014" w:type="pct"/>
            <w:tcBorders>
              <w:top w:val="single" w:sz="4" w:space="0" w:color="auto"/>
              <w:left w:val="single" w:sz="4" w:space="0" w:color="auto"/>
              <w:bottom w:val="single" w:sz="4" w:space="0" w:color="auto"/>
              <w:right w:val="single" w:sz="4" w:space="0" w:color="auto"/>
            </w:tcBorders>
            <w:noWrap/>
            <w:vAlign w:val="bottom"/>
            <w:hideMark/>
          </w:tcPr>
          <w:p w14:paraId="764566D2" w14:textId="77777777" w:rsidR="00991C76" w:rsidRPr="00852D54" w:rsidRDefault="00991C76" w:rsidP="00852D54">
            <w:pPr>
              <w:jc w:val="center"/>
              <w:rPr>
                <w:rFonts w:ascii="Times New Roman" w:eastAsia="Times New Roman" w:hAnsi="Times New Roman" w:cs="Times New Roman"/>
                <w:b/>
                <w:bCs/>
                <w:color w:val="000000" w:themeColor="text1"/>
                <w:sz w:val="20"/>
                <w:szCs w:val="20"/>
                <w:lang w:eastAsia="tr-TR"/>
              </w:rPr>
            </w:pPr>
            <w:r w:rsidRPr="00852D54">
              <w:rPr>
                <w:rFonts w:ascii="Times New Roman" w:eastAsia="Times New Roman" w:hAnsi="Times New Roman" w:cs="Times New Roman"/>
                <w:b/>
                <w:bCs/>
                <w:color w:val="000000" w:themeColor="text1"/>
                <w:sz w:val="20"/>
                <w:szCs w:val="20"/>
                <w:lang w:eastAsia="tr-TR"/>
              </w:rPr>
              <w:t>Tema</w:t>
            </w:r>
          </w:p>
        </w:tc>
        <w:tc>
          <w:tcPr>
            <w:tcW w:w="1408" w:type="pct"/>
            <w:tcBorders>
              <w:top w:val="single" w:sz="4" w:space="0" w:color="auto"/>
              <w:left w:val="nil"/>
              <w:bottom w:val="single" w:sz="4" w:space="0" w:color="auto"/>
              <w:right w:val="single" w:sz="4" w:space="0" w:color="auto"/>
            </w:tcBorders>
            <w:noWrap/>
            <w:vAlign w:val="bottom"/>
            <w:hideMark/>
          </w:tcPr>
          <w:p w14:paraId="5F8686F0" w14:textId="77777777" w:rsidR="00991C76" w:rsidRPr="00852D54" w:rsidRDefault="00991C76" w:rsidP="00852D54">
            <w:pPr>
              <w:jc w:val="center"/>
              <w:rPr>
                <w:rFonts w:ascii="Times New Roman" w:eastAsia="Times New Roman" w:hAnsi="Times New Roman" w:cs="Times New Roman"/>
                <w:b/>
                <w:bCs/>
                <w:color w:val="000000" w:themeColor="text1"/>
                <w:sz w:val="20"/>
                <w:szCs w:val="20"/>
                <w:lang w:eastAsia="tr-TR"/>
              </w:rPr>
            </w:pPr>
            <w:r w:rsidRPr="00852D54">
              <w:rPr>
                <w:rFonts w:ascii="Times New Roman" w:eastAsia="Times New Roman" w:hAnsi="Times New Roman" w:cs="Times New Roman"/>
                <w:b/>
                <w:bCs/>
                <w:color w:val="000000" w:themeColor="text1"/>
                <w:sz w:val="20"/>
                <w:szCs w:val="20"/>
                <w:lang w:eastAsia="tr-TR"/>
              </w:rPr>
              <w:t>Kategori</w:t>
            </w:r>
          </w:p>
        </w:tc>
        <w:tc>
          <w:tcPr>
            <w:tcW w:w="2346" w:type="pct"/>
            <w:tcBorders>
              <w:top w:val="single" w:sz="4" w:space="0" w:color="auto"/>
              <w:left w:val="nil"/>
              <w:bottom w:val="single" w:sz="4" w:space="0" w:color="auto"/>
              <w:right w:val="single" w:sz="4" w:space="0" w:color="auto"/>
            </w:tcBorders>
            <w:noWrap/>
            <w:vAlign w:val="bottom"/>
            <w:hideMark/>
          </w:tcPr>
          <w:p w14:paraId="46F3A0BF" w14:textId="77777777" w:rsidR="00991C76" w:rsidRPr="00852D54" w:rsidRDefault="00991C76" w:rsidP="00852D54">
            <w:pPr>
              <w:jc w:val="center"/>
              <w:rPr>
                <w:rFonts w:ascii="Times New Roman" w:eastAsia="Times New Roman" w:hAnsi="Times New Roman" w:cs="Times New Roman"/>
                <w:b/>
                <w:bCs/>
                <w:color w:val="000000" w:themeColor="text1"/>
                <w:sz w:val="20"/>
                <w:szCs w:val="20"/>
                <w:lang w:eastAsia="tr-TR"/>
              </w:rPr>
            </w:pPr>
            <w:r w:rsidRPr="00852D54">
              <w:rPr>
                <w:rFonts w:ascii="Times New Roman" w:eastAsia="Times New Roman" w:hAnsi="Times New Roman" w:cs="Times New Roman"/>
                <w:b/>
                <w:bCs/>
                <w:color w:val="000000" w:themeColor="text1"/>
                <w:sz w:val="20"/>
                <w:szCs w:val="20"/>
                <w:lang w:eastAsia="tr-TR"/>
              </w:rPr>
              <w:t>Kod</w:t>
            </w:r>
          </w:p>
        </w:tc>
        <w:tc>
          <w:tcPr>
            <w:tcW w:w="232" w:type="pct"/>
            <w:tcBorders>
              <w:top w:val="single" w:sz="4" w:space="0" w:color="auto"/>
              <w:left w:val="nil"/>
              <w:bottom w:val="single" w:sz="4" w:space="0" w:color="auto"/>
              <w:right w:val="single" w:sz="4" w:space="0" w:color="auto"/>
            </w:tcBorders>
            <w:noWrap/>
            <w:vAlign w:val="bottom"/>
            <w:hideMark/>
          </w:tcPr>
          <w:p w14:paraId="0B6A8706" w14:textId="77777777" w:rsidR="00991C76" w:rsidRPr="00852D54" w:rsidRDefault="00991C76" w:rsidP="00852D54">
            <w:pPr>
              <w:jc w:val="center"/>
              <w:rPr>
                <w:rFonts w:ascii="Times New Roman" w:eastAsia="Times New Roman" w:hAnsi="Times New Roman" w:cs="Times New Roman"/>
                <w:b/>
                <w:bCs/>
                <w:color w:val="000000" w:themeColor="text1"/>
                <w:sz w:val="20"/>
                <w:szCs w:val="20"/>
                <w:lang w:eastAsia="tr-TR"/>
              </w:rPr>
            </w:pPr>
            <w:r w:rsidRPr="00852D54">
              <w:rPr>
                <w:rFonts w:ascii="Times New Roman" w:eastAsia="Times New Roman" w:hAnsi="Times New Roman" w:cs="Times New Roman"/>
                <w:b/>
                <w:bCs/>
                <w:color w:val="000000" w:themeColor="text1"/>
                <w:sz w:val="20"/>
                <w:szCs w:val="20"/>
                <w:lang w:eastAsia="tr-TR"/>
              </w:rPr>
              <w:t>f</w:t>
            </w:r>
          </w:p>
        </w:tc>
      </w:tr>
      <w:tr w:rsidR="00991C76" w:rsidRPr="00852D54" w14:paraId="642AB960" w14:textId="77777777" w:rsidTr="00A24B31">
        <w:trPr>
          <w:trHeight w:val="312"/>
        </w:trPr>
        <w:tc>
          <w:tcPr>
            <w:tcW w:w="1014" w:type="pct"/>
            <w:vMerge w:val="restart"/>
            <w:tcBorders>
              <w:top w:val="nil"/>
              <w:left w:val="single" w:sz="4" w:space="0" w:color="auto"/>
              <w:bottom w:val="single" w:sz="4" w:space="0" w:color="auto"/>
              <w:right w:val="single" w:sz="4" w:space="0" w:color="auto"/>
            </w:tcBorders>
            <w:vAlign w:val="center"/>
            <w:hideMark/>
          </w:tcPr>
          <w:p w14:paraId="471629FB" w14:textId="3F2969B7" w:rsidR="00991C76" w:rsidRPr="00852D54" w:rsidRDefault="004E3669" w:rsidP="00852D54">
            <w:pPr>
              <w:jc w:val="cente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Süreç 1’in İşletme Türü 1 Açısından Ortaya Çıkardığı Fırsatlar</w:t>
            </w:r>
          </w:p>
        </w:tc>
        <w:tc>
          <w:tcPr>
            <w:tcW w:w="1408" w:type="pct"/>
            <w:vMerge w:val="restart"/>
            <w:tcBorders>
              <w:top w:val="nil"/>
              <w:left w:val="single" w:sz="4" w:space="0" w:color="auto"/>
              <w:bottom w:val="single" w:sz="4" w:space="0" w:color="auto"/>
              <w:right w:val="single" w:sz="4" w:space="0" w:color="auto"/>
            </w:tcBorders>
            <w:noWrap/>
            <w:vAlign w:val="center"/>
            <w:hideMark/>
          </w:tcPr>
          <w:p w14:paraId="38556876" w14:textId="77777777" w:rsidR="00991C76" w:rsidRPr="00852D54" w:rsidRDefault="00991C76" w:rsidP="00852D54">
            <w:pPr>
              <w:jc w:val="cente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Genel fırsatlar</w:t>
            </w:r>
          </w:p>
        </w:tc>
        <w:tc>
          <w:tcPr>
            <w:tcW w:w="2346" w:type="pct"/>
            <w:tcBorders>
              <w:top w:val="nil"/>
              <w:left w:val="nil"/>
              <w:bottom w:val="single" w:sz="4" w:space="0" w:color="auto"/>
              <w:right w:val="single" w:sz="4" w:space="0" w:color="auto"/>
            </w:tcBorders>
            <w:noWrap/>
            <w:vAlign w:val="bottom"/>
            <w:hideMark/>
          </w:tcPr>
          <w:p w14:paraId="3F954E62"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 xml:space="preserve">Tanıtım, bilinirliğin artması </w:t>
            </w:r>
          </w:p>
        </w:tc>
        <w:tc>
          <w:tcPr>
            <w:tcW w:w="232" w:type="pct"/>
            <w:tcBorders>
              <w:top w:val="nil"/>
              <w:left w:val="nil"/>
              <w:bottom w:val="single" w:sz="4" w:space="0" w:color="auto"/>
              <w:right w:val="single" w:sz="4" w:space="0" w:color="auto"/>
            </w:tcBorders>
            <w:noWrap/>
            <w:vAlign w:val="bottom"/>
            <w:hideMark/>
          </w:tcPr>
          <w:p w14:paraId="5DECE56F" w14:textId="77777777" w:rsidR="00991C76" w:rsidRPr="00852D54" w:rsidRDefault="00991C76" w:rsidP="00852D54">
            <w:pPr>
              <w:jc w:val="center"/>
              <w:rPr>
                <w:rFonts w:ascii="Times New Roman" w:eastAsia="Times New Roman" w:hAnsi="Times New Roman" w:cs="Times New Roman"/>
                <w:color w:val="FFFFFF" w:themeColor="background1"/>
                <w:sz w:val="20"/>
                <w:szCs w:val="20"/>
                <w:lang w:eastAsia="tr-TR"/>
              </w:rPr>
            </w:pPr>
            <w:r w:rsidRPr="00852D54">
              <w:rPr>
                <w:rFonts w:ascii="Times New Roman" w:eastAsia="Times New Roman" w:hAnsi="Times New Roman" w:cs="Times New Roman"/>
                <w:color w:val="FFFFFF" w:themeColor="background1"/>
                <w:sz w:val="20"/>
                <w:szCs w:val="20"/>
                <w:lang w:eastAsia="tr-TR"/>
              </w:rPr>
              <w:t>8</w:t>
            </w:r>
          </w:p>
        </w:tc>
      </w:tr>
      <w:tr w:rsidR="00991C76" w:rsidRPr="00852D54" w14:paraId="65B1B6A3" w14:textId="77777777" w:rsidTr="00A24B31">
        <w:trPr>
          <w:trHeight w:val="312"/>
        </w:trPr>
        <w:tc>
          <w:tcPr>
            <w:tcW w:w="1014" w:type="pct"/>
            <w:vMerge/>
            <w:tcBorders>
              <w:top w:val="nil"/>
              <w:left w:val="single" w:sz="4" w:space="0" w:color="auto"/>
              <w:bottom w:val="single" w:sz="4" w:space="0" w:color="auto"/>
              <w:right w:val="single" w:sz="4" w:space="0" w:color="auto"/>
            </w:tcBorders>
            <w:vAlign w:val="center"/>
            <w:hideMark/>
          </w:tcPr>
          <w:p w14:paraId="561680D9"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1408" w:type="pct"/>
            <w:vMerge/>
            <w:tcBorders>
              <w:top w:val="nil"/>
              <w:left w:val="single" w:sz="4" w:space="0" w:color="auto"/>
              <w:bottom w:val="single" w:sz="4" w:space="0" w:color="auto"/>
              <w:right w:val="single" w:sz="4" w:space="0" w:color="auto"/>
            </w:tcBorders>
            <w:vAlign w:val="center"/>
            <w:hideMark/>
          </w:tcPr>
          <w:p w14:paraId="3859F107"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2346" w:type="pct"/>
            <w:tcBorders>
              <w:top w:val="nil"/>
              <w:left w:val="nil"/>
              <w:bottom w:val="single" w:sz="4" w:space="0" w:color="auto"/>
              <w:right w:val="single" w:sz="4" w:space="0" w:color="auto"/>
            </w:tcBorders>
            <w:noWrap/>
            <w:vAlign w:val="bottom"/>
            <w:hideMark/>
          </w:tcPr>
          <w:p w14:paraId="6D807E78"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 xml:space="preserve">Yeni tasarımlar ve üretim artışı </w:t>
            </w:r>
          </w:p>
        </w:tc>
        <w:tc>
          <w:tcPr>
            <w:tcW w:w="232" w:type="pct"/>
            <w:tcBorders>
              <w:top w:val="nil"/>
              <w:left w:val="nil"/>
              <w:bottom w:val="single" w:sz="4" w:space="0" w:color="auto"/>
              <w:right w:val="single" w:sz="4" w:space="0" w:color="auto"/>
            </w:tcBorders>
            <w:noWrap/>
            <w:vAlign w:val="bottom"/>
            <w:hideMark/>
          </w:tcPr>
          <w:p w14:paraId="7580B521" w14:textId="77777777" w:rsidR="00991C76" w:rsidRPr="00852D54" w:rsidRDefault="00991C76" w:rsidP="00852D54">
            <w:pPr>
              <w:jc w:val="center"/>
              <w:rPr>
                <w:rFonts w:ascii="Times New Roman" w:eastAsia="Times New Roman" w:hAnsi="Times New Roman" w:cs="Times New Roman"/>
                <w:color w:val="FFFFFF" w:themeColor="background1"/>
                <w:sz w:val="20"/>
                <w:szCs w:val="20"/>
                <w:lang w:eastAsia="tr-TR"/>
              </w:rPr>
            </w:pPr>
            <w:r w:rsidRPr="00852D54">
              <w:rPr>
                <w:rFonts w:ascii="Times New Roman" w:eastAsia="Times New Roman" w:hAnsi="Times New Roman" w:cs="Times New Roman"/>
                <w:color w:val="FFFFFF" w:themeColor="background1"/>
                <w:sz w:val="20"/>
                <w:szCs w:val="20"/>
                <w:lang w:eastAsia="tr-TR"/>
              </w:rPr>
              <w:t>5</w:t>
            </w:r>
          </w:p>
        </w:tc>
      </w:tr>
      <w:tr w:rsidR="00991C76" w:rsidRPr="00852D54" w14:paraId="47C5B26F" w14:textId="77777777" w:rsidTr="00A24B31">
        <w:trPr>
          <w:trHeight w:val="312"/>
        </w:trPr>
        <w:tc>
          <w:tcPr>
            <w:tcW w:w="1014" w:type="pct"/>
            <w:vMerge/>
            <w:tcBorders>
              <w:top w:val="nil"/>
              <w:left w:val="single" w:sz="4" w:space="0" w:color="auto"/>
              <w:bottom w:val="single" w:sz="4" w:space="0" w:color="auto"/>
              <w:right w:val="single" w:sz="4" w:space="0" w:color="auto"/>
            </w:tcBorders>
            <w:vAlign w:val="center"/>
            <w:hideMark/>
          </w:tcPr>
          <w:p w14:paraId="6DB86A99"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1408" w:type="pct"/>
            <w:vMerge/>
            <w:tcBorders>
              <w:top w:val="nil"/>
              <w:left w:val="single" w:sz="4" w:space="0" w:color="auto"/>
              <w:bottom w:val="single" w:sz="4" w:space="0" w:color="auto"/>
              <w:right w:val="single" w:sz="4" w:space="0" w:color="auto"/>
            </w:tcBorders>
            <w:vAlign w:val="center"/>
            <w:hideMark/>
          </w:tcPr>
          <w:p w14:paraId="56DE5230"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2346" w:type="pct"/>
            <w:tcBorders>
              <w:top w:val="nil"/>
              <w:left w:val="nil"/>
              <w:bottom w:val="single" w:sz="4" w:space="0" w:color="auto"/>
              <w:right w:val="single" w:sz="4" w:space="0" w:color="auto"/>
            </w:tcBorders>
            <w:noWrap/>
            <w:vAlign w:val="bottom"/>
            <w:hideMark/>
          </w:tcPr>
          <w:p w14:paraId="2A03D6C7"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Müşteri ilişkiler</w:t>
            </w:r>
          </w:p>
        </w:tc>
        <w:tc>
          <w:tcPr>
            <w:tcW w:w="232" w:type="pct"/>
            <w:tcBorders>
              <w:top w:val="nil"/>
              <w:left w:val="nil"/>
              <w:bottom w:val="single" w:sz="4" w:space="0" w:color="auto"/>
              <w:right w:val="single" w:sz="4" w:space="0" w:color="auto"/>
            </w:tcBorders>
            <w:noWrap/>
            <w:vAlign w:val="bottom"/>
            <w:hideMark/>
          </w:tcPr>
          <w:p w14:paraId="705353E0" w14:textId="77777777" w:rsidR="00991C76" w:rsidRPr="00852D54" w:rsidRDefault="00991C76" w:rsidP="00852D54">
            <w:pPr>
              <w:jc w:val="center"/>
              <w:rPr>
                <w:rFonts w:ascii="Times New Roman" w:eastAsia="Times New Roman" w:hAnsi="Times New Roman" w:cs="Times New Roman"/>
                <w:color w:val="FFFFFF" w:themeColor="background1"/>
                <w:sz w:val="20"/>
                <w:szCs w:val="20"/>
                <w:lang w:eastAsia="tr-TR"/>
              </w:rPr>
            </w:pPr>
            <w:r w:rsidRPr="00852D54">
              <w:rPr>
                <w:rFonts w:ascii="Times New Roman" w:eastAsia="Times New Roman" w:hAnsi="Times New Roman" w:cs="Times New Roman"/>
                <w:color w:val="FFFFFF" w:themeColor="background1"/>
                <w:sz w:val="20"/>
                <w:szCs w:val="20"/>
                <w:lang w:eastAsia="tr-TR"/>
              </w:rPr>
              <w:t>3</w:t>
            </w:r>
          </w:p>
        </w:tc>
      </w:tr>
      <w:tr w:rsidR="00991C76" w:rsidRPr="00852D54" w14:paraId="616ECEEE" w14:textId="77777777" w:rsidTr="00A24B31">
        <w:trPr>
          <w:trHeight w:val="312"/>
        </w:trPr>
        <w:tc>
          <w:tcPr>
            <w:tcW w:w="1014" w:type="pct"/>
            <w:vMerge/>
            <w:tcBorders>
              <w:top w:val="nil"/>
              <w:left w:val="single" w:sz="4" w:space="0" w:color="auto"/>
              <w:bottom w:val="single" w:sz="4" w:space="0" w:color="auto"/>
              <w:right w:val="single" w:sz="4" w:space="0" w:color="auto"/>
            </w:tcBorders>
            <w:vAlign w:val="center"/>
            <w:hideMark/>
          </w:tcPr>
          <w:p w14:paraId="065B221F"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1408" w:type="pct"/>
            <w:vMerge/>
            <w:tcBorders>
              <w:top w:val="nil"/>
              <w:left w:val="single" w:sz="4" w:space="0" w:color="auto"/>
              <w:bottom w:val="single" w:sz="4" w:space="0" w:color="auto"/>
              <w:right w:val="single" w:sz="4" w:space="0" w:color="auto"/>
            </w:tcBorders>
            <w:vAlign w:val="center"/>
            <w:hideMark/>
          </w:tcPr>
          <w:p w14:paraId="7138B1E9"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2346" w:type="pct"/>
            <w:tcBorders>
              <w:top w:val="nil"/>
              <w:left w:val="nil"/>
              <w:bottom w:val="single" w:sz="4" w:space="0" w:color="auto"/>
              <w:right w:val="single" w:sz="4" w:space="0" w:color="auto"/>
            </w:tcBorders>
            <w:noWrap/>
            <w:vAlign w:val="bottom"/>
            <w:hideMark/>
          </w:tcPr>
          <w:p w14:paraId="270E2FC2"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Satışların artması</w:t>
            </w:r>
          </w:p>
        </w:tc>
        <w:tc>
          <w:tcPr>
            <w:tcW w:w="232" w:type="pct"/>
            <w:tcBorders>
              <w:top w:val="nil"/>
              <w:left w:val="nil"/>
              <w:bottom w:val="single" w:sz="4" w:space="0" w:color="auto"/>
              <w:right w:val="single" w:sz="4" w:space="0" w:color="auto"/>
            </w:tcBorders>
            <w:noWrap/>
            <w:vAlign w:val="bottom"/>
            <w:hideMark/>
          </w:tcPr>
          <w:p w14:paraId="664ADF8B" w14:textId="77777777" w:rsidR="00991C76" w:rsidRPr="00852D54" w:rsidRDefault="00991C76" w:rsidP="00852D54">
            <w:pPr>
              <w:jc w:val="center"/>
              <w:rPr>
                <w:rFonts w:ascii="Times New Roman" w:eastAsia="Times New Roman" w:hAnsi="Times New Roman" w:cs="Times New Roman"/>
                <w:color w:val="FFFFFF" w:themeColor="background1"/>
                <w:sz w:val="20"/>
                <w:szCs w:val="20"/>
                <w:lang w:eastAsia="tr-TR"/>
              </w:rPr>
            </w:pPr>
            <w:r w:rsidRPr="00852D54">
              <w:rPr>
                <w:rFonts w:ascii="Times New Roman" w:eastAsia="Times New Roman" w:hAnsi="Times New Roman" w:cs="Times New Roman"/>
                <w:color w:val="FFFFFF" w:themeColor="background1"/>
                <w:sz w:val="20"/>
                <w:szCs w:val="20"/>
                <w:lang w:eastAsia="tr-TR"/>
              </w:rPr>
              <w:t>2</w:t>
            </w:r>
          </w:p>
        </w:tc>
      </w:tr>
      <w:tr w:rsidR="00991C76" w:rsidRPr="00852D54" w14:paraId="6F4E85AA" w14:textId="77777777" w:rsidTr="00A24B31">
        <w:trPr>
          <w:trHeight w:val="312"/>
        </w:trPr>
        <w:tc>
          <w:tcPr>
            <w:tcW w:w="1014" w:type="pct"/>
            <w:vMerge/>
            <w:tcBorders>
              <w:top w:val="nil"/>
              <w:left w:val="single" w:sz="4" w:space="0" w:color="auto"/>
              <w:bottom w:val="single" w:sz="4" w:space="0" w:color="auto"/>
              <w:right w:val="single" w:sz="4" w:space="0" w:color="auto"/>
            </w:tcBorders>
            <w:vAlign w:val="center"/>
            <w:hideMark/>
          </w:tcPr>
          <w:p w14:paraId="73056ED4"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1408" w:type="pct"/>
            <w:vMerge/>
            <w:tcBorders>
              <w:top w:val="nil"/>
              <w:left w:val="single" w:sz="4" w:space="0" w:color="auto"/>
              <w:bottom w:val="single" w:sz="4" w:space="0" w:color="auto"/>
              <w:right w:val="single" w:sz="4" w:space="0" w:color="auto"/>
            </w:tcBorders>
            <w:vAlign w:val="center"/>
            <w:hideMark/>
          </w:tcPr>
          <w:p w14:paraId="3279AA36"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2346" w:type="pct"/>
            <w:tcBorders>
              <w:top w:val="nil"/>
              <w:left w:val="nil"/>
              <w:bottom w:val="single" w:sz="4" w:space="0" w:color="auto"/>
              <w:right w:val="single" w:sz="4" w:space="0" w:color="auto"/>
            </w:tcBorders>
            <w:noWrap/>
            <w:vAlign w:val="bottom"/>
            <w:hideMark/>
          </w:tcPr>
          <w:p w14:paraId="0083A260"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İş takibi ve operasyonel kolaylık</w:t>
            </w:r>
          </w:p>
        </w:tc>
        <w:tc>
          <w:tcPr>
            <w:tcW w:w="232" w:type="pct"/>
            <w:tcBorders>
              <w:top w:val="nil"/>
              <w:left w:val="nil"/>
              <w:bottom w:val="single" w:sz="4" w:space="0" w:color="auto"/>
              <w:right w:val="single" w:sz="4" w:space="0" w:color="auto"/>
            </w:tcBorders>
            <w:noWrap/>
            <w:vAlign w:val="bottom"/>
            <w:hideMark/>
          </w:tcPr>
          <w:p w14:paraId="54F8FEA9" w14:textId="77777777" w:rsidR="00991C76" w:rsidRPr="00852D54" w:rsidRDefault="00991C76" w:rsidP="00852D54">
            <w:pPr>
              <w:jc w:val="center"/>
              <w:rPr>
                <w:rFonts w:ascii="Times New Roman" w:eastAsia="Times New Roman" w:hAnsi="Times New Roman" w:cs="Times New Roman"/>
                <w:color w:val="FFFFFF" w:themeColor="background1"/>
                <w:sz w:val="20"/>
                <w:szCs w:val="20"/>
                <w:lang w:eastAsia="tr-TR"/>
              </w:rPr>
            </w:pPr>
            <w:r w:rsidRPr="00852D54">
              <w:rPr>
                <w:rFonts w:ascii="Times New Roman" w:eastAsia="Times New Roman" w:hAnsi="Times New Roman" w:cs="Times New Roman"/>
                <w:color w:val="FFFFFF" w:themeColor="background1"/>
                <w:sz w:val="20"/>
                <w:szCs w:val="20"/>
                <w:lang w:eastAsia="tr-TR"/>
              </w:rPr>
              <w:t>2</w:t>
            </w:r>
          </w:p>
        </w:tc>
      </w:tr>
      <w:tr w:rsidR="00991C76" w:rsidRPr="00852D54" w14:paraId="20160633" w14:textId="77777777" w:rsidTr="00A24B31">
        <w:trPr>
          <w:trHeight w:val="312"/>
        </w:trPr>
        <w:tc>
          <w:tcPr>
            <w:tcW w:w="1014" w:type="pct"/>
            <w:vMerge/>
            <w:tcBorders>
              <w:top w:val="nil"/>
              <w:left w:val="single" w:sz="4" w:space="0" w:color="auto"/>
              <w:bottom w:val="single" w:sz="4" w:space="0" w:color="auto"/>
              <w:right w:val="single" w:sz="4" w:space="0" w:color="auto"/>
            </w:tcBorders>
            <w:vAlign w:val="center"/>
            <w:hideMark/>
          </w:tcPr>
          <w:p w14:paraId="326AC21F"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1408" w:type="pct"/>
            <w:vMerge w:val="restart"/>
            <w:tcBorders>
              <w:top w:val="nil"/>
              <w:left w:val="single" w:sz="4" w:space="0" w:color="auto"/>
              <w:bottom w:val="single" w:sz="4" w:space="0" w:color="auto"/>
              <w:right w:val="single" w:sz="4" w:space="0" w:color="auto"/>
            </w:tcBorders>
            <w:noWrap/>
            <w:vAlign w:val="center"/>
            <w:hideMark/>
          </w:tcPr>
          <w:p w14:paraId="44A5E060" w14:textId="18700282" w:rsidR="00991C76" w:rsidRPr="00852D54" w:rsidRDefault="00991C76" w:rsidP="00852D54">
            <w:pPr>
              <w:jc w:val="cente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Satış ve pazarlama açısından fırsatlar</w:t>
            </w:r>
          </w:p>
        </w:tc>
        <w:tc>
          <w:tcPr>
            <w:tcW w:w="2346" w:type="pct"/>
            <w:tcBorders>
              <w:top w:val="nil"/>
              <w:left w:val="nil"/>
              <w:bottom w:val="single" w:sz="4" w:space="0" w:color="auto"/>
              <w:right w:val="single" w:sz="4" w:space="0" w:color="auto"/>
            </w:tcBorders>
            <w:noWrap/>
            <w:vAlign w:val="bottom"/>
            <w:hideMark/>
          </w:tcPr>
          <w:p w14:paraId="2A9D96CC"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Daha geniş müşteri portföyüne ulaşma ve satışların artması</w:t>
            </w:r>
          </w:p>
        </w:tc>
        <w:tc>
          <w:tcPr>
            <w:tcW w:w="232" w:type="pct"/>
            <w:tcBorders>
              <w:top w:val="nil"/>
              <w:left w:val="nil"/>
              <w:bottom w:val="single" w:sz="4" w:space="0" w:color="auto"/>
              <w:right w:val="single" w:sz="4" w:space="0" w:color="auto"/>
            </w:tcBorders>
            <w:noWrap/>
            <w:vAlign w:val="bottom"/>
            <w:hideMark/>
          </w:tcPr>
          <w:p w14:paraId="7AAED45E" w14:textId="77777777" w:rsidR="00991C76" w:rsidRPr="00852D54" w:rsidRDefault="00991C76" w:rsidP="00852D54">
            <w:pPr>
              <w:jc w:val="center"/>
              <w:rPr>
                <w:rFonts w:ascii="Times New Roman" w:eastAsia="Times New Roman" w:hAnsi="Times New Roman" w:cs="Times New Roman"/>
                <w:color w:val="FFFFFF" w:themeColor="background1"/>
                <w:sz w:val="20"/>
                <w:szCs w:val="20"/>
                <w:lang w:eastAsia="tr-TR"/>
              </w:rPr>
            </w:pPr>
            <w:r w:rsidRPr="00852D54">
              <w:rPr>
                <w:rFonts w:ascii="Times New Roman" w:eastAsia="Times New Roman" w:hAnsi="Times New Roman" w:cs="Times New Roman"/>
                <w:color w:val="FFFFFF" w:themeColor="background1"/>
                <w:sz w:val="20"/>
                <w:szCs w:val="20"/>
                <w:lang w:eastAsia="tr-TR"/>
              </w:rPr>
              <w:t>9</w:t>
            </w:r>
          </w:p>
        </w:tc>
      </w:tr>
      <w:tr w:rsidR="00991C76" w:rsidRPr="00852D54" w14:paraId="7CE4247D" w14:textId="77777777" w:rsidTr="00A24B31">
        <w:trPr>
          <w:trHeight w:val="312"/>
        </w:trPr>
        <w:tc>
          <w:tcPr>
            <w:tcW w:w="1014" w:type="pct"/>
            <w:vMerge/>
            <w:tcBorders>
              <w:top w:val="nil"/>
              <w:left w:val="single" w:sz="4" w:space="0" w:color="auto"/>
              <w:bottom w:val="single" w:sz="4" w:space="0" w:color="auto"/>
              <w:right w:val="single" w:sz="4" w:space="0" w:color="auto"/>
            </w:tcBorders>
            <w:vAlign w:val="center"/>
            <w:hideMark/>
          </w:tcPr>
          <w:p w14:paraId="07F88329"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1408" w:type="pct"/>
            <w:vMerge/>
            <w:tcBorders>
              <w:top w:val="nil"/>
              <w:left w:val="single" w:sz="4" w:space="0" w:color="auto"/>
              <w:bottom w:val="single" w:sz="4" w:space="0" w:color="auto"/>
              <w:right w:val="single" w:sz="4" w:space="0" w:color="auto"/>
            </w:tcBorders>
            <w:vAlign w:val="center"/>
            <w:hideMark/>
          </w:tcPr>
          <w:p w14:paraId="63CC6AF3"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2346" w:type="pct"/>
            <w:tcBorders>
              <w:top w:val="nil"/>
              <w:left w:val="nil"/>
              <w:bottom w:val="single" w:sz="4" w:space="0" w:color="auto"/>
              <w:right w:val="single" w:sz="4" w:space="0" w:color="auto"/>
            </w:tcBorders>
            <w:noWrap/>
            <w:vAlign w:val="bottom"/>
            <w:hideMark/>
          </w:tcPr>
          <w:p w14:paraId="342FC8D1"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Reklam etkinliği ve maliyet düşüşü</w:t>
            </w:r>
          </w:p>
        </w:tc>
        <w:tc>
          <w:tcPr>
            <w:tcW w:w="232" w:type="pct"/>
            <w:tcBorders>
              <w:top w:val="nil"/>
              <w:left w:val="nil"/>
              <w:bottom w:val="single" w:sz="4" w:space="0" w:color="auto"/>
              <w:right w:val="single" w:sz="4" w:space="0" w:color="auto"/>
            </w:tcBorders>
            <w:noWrap/>
            <w:vAlign w:val="bottom"/>
            <w:hideMark/>
          </w:tcPr>
          <w:p w14:paraId="2837B9EB" w14:textId="77777777" w:rsidR="00991C76" w:rsidRPr="00852D54" w:rsidRDefault="00991C76" w:rsidP="00852D54">
            <w:pPr>
              <w:jc w:val="center"/>
              <w:rPr>
                <w:rFonts w:ascii="Times New Roman" w:eastAsia="Times New Roman" w:hAnsi="Times New Roman" w:cs="Times New Roman"/>
                <w:color w:val="FFFFFF" w:themeColor="background1"/>
                <w:sz w:val="20"/>
                <w:szCs w:val="20"/>
                <w:lang w:eastAsia="tr-TR"/>
              </w:rPr>
            </w:pPr>
            <w:r w:rsidRPr="00852D54">
              <w:rPr>
                <w:rFonts w:ascii="Times New Roman" w:eastAsia="Times New Roman" w:hAnsi="Times New Roman" w:cs="Times New Roman"/>
                <w:color w:val="FFFFFF" w:themeColor="background1"/>
                <w:sz w:val="20"/>
                <w:szCs w:val="20"/>
                <w:lang w:eastAsia="tr-TR"/>
              </w:rPr>
              <w:t>2</w:t>
            </w:r>
          </w:p>
        </w:tc>
      </w:tr>
      <w:tr w:rsidR="00991C76" w:rsidRPr="00852D54" w14:paraId="4B330119" w14:textId="77777777" w:rsidTr="00A24B31">
        <w:trPr>
          <w:trHeight w:val="312"/>
        </w:trPr>
        <w:tc>
          <w:tcPr>
            <w:tcW w:w="1014" w:type="pct"/>
            <w:vMerge/>
            <w:tcBorders>
              <w:top w:val="nil"/>
              <w:left w:val="single" w:sz="4" w:space="0" w:color="auto"/>
              <w:bottom w:val="single" w:sz="4" w:space="0" w:color="auto"/>
              <w:right w:val="single" w:sz="4" w:space="0" w:color="auto"/>
            </w:tcBorders>
            <w:vAlign w:val="center"/>
            <w:hideMark/>
          </w:tcPr>
          <w:p w14:paraId="5758D17C"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1408" w:type="pct"/>
            <w:vMerge/>
            <w:tcBorders>
              <w:top w:val="nil"/>
              <w:left w:val="single" w:sz="4" w:space="0" w:color="auto"/>
              <w:bottom w:val="single" w:sz="4" w:space="0" w:color="auto"/>
              <w:right w:val="single" w:sz="4" w:space="0" w:color="auto"/>
            </w:tcBorders>
            <w:vAlign w:val="center"/>
            <w:hideMark/>
          </w:tcPr>
          <w:p w14:paraId="0569687A"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2346" w:type="pct"/>
            <w:tcBorders>
              <w:top w:val="nil"/>
              <w:left w:val="nil"/>
              <w:bottom w:val="single" w:sz="4" w:space="0" w:color="auto"/>
              <w:right w:val="single" w:sz="4" w:space="0" w:color="auto"/>
            </w:tcBorders>
            <w:noWrap/>
            <w:vAlign w:val="bottom"/>
            <w:hideMark/>
          </w:tcPr>
          <w:p w14:paraId="37D9CF69"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Özgün ve yaratıcı reklamlar</w:t>
            </w:r>
          </w:p>
        </w:tc>
        <w:tc>
          <w:tcPr>
            <w:tcW w:w="232" w:type="pct"/>
            <w:tcBorders>
              <w:top w:val="nil"/>
              <w:left w:val="nil"/>
              <w:bottom w:val="single" w:sz="4" w:space="0" w:color="auto"/>
              <w:right w:val="single" w:sz="4" w:space="0" w:color="auto"/>
            </w:tcBorders>
            <w:noWrap/>
            <w:vAlign w:val="bottom"/>
            <w:hideMark/>
          </w:tcPr>
          <w:p w14:paraId="39F6C6BD" w14:textId="77777777" w:rsidR="00991C76" w:rsidRPr="00852D54" w:rsidRDefault="00991C76" w:rsidP="00852D54">
            <w:pPr>
              <w:jc w:val="center"/>
              <w:rPr>
                <w:rFonts w:ascii="Times New Roman" w:eastAsia="Times New Roman" w:hAnsi="Times New Roman" w:cs="Times New Roman"/>
                <w:color w:val="FFFFFF" w:themeColor="background1"/>
                <w:sz w:val="20"/>
                <w:szCs w:val="20"/>
                <w:lang w:eastAsia="tr-TR"/>
              </w:rPr>
            </w:pPr>
            <w:r w:rsidRPr="00852D54">
              <w:rPr>
                <w:rFonts w:ascii="Times New Roman" w:eastAsia="Times New Roman" w:hAnsi="Times New Roman" w:cs="Times New Roman"/>
                <w:color w:val="FFFFFF" w:themeColor="background1"/>
                <w:sz w:val="20"/>
                <w:szCs w:val="20"/>
                <w:lang w:eastAsia="tr-TR"/>
              </w:rPr>
              <w:t>1</w:t>
            </w:r>
          </w:p>
        </w:tc>
      </w:tr>
      <w:tr w:rsidR="00991C76" w:rsidRPr="00852D54" w14:paraId="26B6E439" w14:textId="77777777" w:rsidTr="00A24B31">
        <w:trPr>
          <w:trHeight w:val="312"/>
        </w:trPr>
        <w:tc>
          <w:tcPr>
            <w:tcW w:w="1014" w:type="pct"/>
            <w:vMerge/>
            <w:tcBorders>
              <w:top w:val="nil"/>
              <w:left w:val="single" w:sz="4" w:space="0" w:color="auto"/>
              <w:bottom w:val="single" w:sz="4" w:space="0" w:color="auto"/>
              <w:right w:val="single" w:sz="4" w:space="0" w:color="auto"/>
            </w:tcBorders>
            <w:vAlign w:val="center"/>
            <w:hideMark/>
          </w:tcPr>
          <w:p w14:paraId="7EBDFE03"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1408" w:type="pct"/>
            <w:vMerge w:val="restart"/>
            <w:tcBorders>
              <w:top w:val="nil"/>
              <w:left w:val="single" w:sz="4" w:space="0" w:color="auto"/>
              <w:bottom w:val="single" w:sz="4" w:space="0" w:color="auto"/>
              <w:right w:val="single" w:sz="4" w:space="0" w:color="auto"/>
            </w:tcBorders>
            <w:noWrap/>
            <w:vAlign w:val="center"/>
            <w:hideMark/>
          </w:tcPr>
          <w:p w14:paraId="59C6A270" w14:textId="77777777" w:rsidR="00991C76" w:rsidRPr="00852D54" w:rsidRDefault="00991C76" w:rsidP="00852D54">
            <w:pPr>
              <w:jc w:val="cente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Müşteri ilişkileri açısından fırsatlar</w:t>
            </w:r>
          </w:p>
        </w:tc>
        <w:tc>
          <w:tcPr>
            <w:tcW w:w="2346" w:type="pct"/>
            <w:tcBorders>
              <w:top w:val="nil"/>
              <w:left w:val="nil"/>
              <w:bottom w:val="single" w:sz="4" w:space="0" w:color="auto"/>
              <w:right w:val="single" w:sz="4" w:space="0" w:color="auto"/>
            </w:tcBorders>
            <w:noWrap/>
            <w:vAlign w:val="bottom"/>
            <w:hideMark/>
          </w:tcPr>
          <w:p w14:paraId="34528B5D"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Kolay iletişim ve hızlı geri dönütler</w:t>
            </w:r>
          </w:p>
        </w:tc>
        <w:tc>
          <w:tcPr>
            <w:tcW w:w="232" w:type="pct"/>
            <w:tcBorders>
              <w:top w:val="nil"/>
              <w:left w:val="nil"/>
              <w:bottom w:val="single" w:sz="4" w:space="0" w:color="auto"/>
              <w:right w:val="single" w:sz="4" w:space="0" w:color="auto"/>
            </w:tcBorders>
            <w:noWrap/>
            <w:vAlign w:val="bottom"/>
            <w:hideMark/>
          </w:tcPr>
          <w:p w14:paraId="5DB93F1B" w14:textId="77777777" w:rsidR="00991C76" w:rsidRPr="00852D54" w:rsidRDefault="00991C76" w:rsidP="00852D54">
            <w:pPr>
              <w:jc w:val="center"/>
              <w:rPr>
                <w:rFonts w:ascii="Times New Roman" w:eastAsia="Times New Roman" w:hAnsi="Times New Roman" w:cs="Times New Roman"/>
                <w:color w:val="FFFFFF" w:themeColor="background1"/>
                <w:sz w:val="20"/>
                <w:szCs w:val="20"/>
                <w:lang w:eastAsia="tr-TR"/>
              </w:rPr>
            </w:pPr>
            <w:r w:rsidRPr="00852D54">
              <w:rPr>
                <w:rFonts w:ascii="Times New Roman" w:eastAsia="Times New Roman" w:hAnsi="Times New Roman" w:cs="Times New Roman"/>
                <w:color w:val="FFFFFF" w:themeColor="background1"/>
                <w:sz w:val="20"/>
                <w:szCs w:val="20"/>
                <w:lang w:eastAsia="tr-TR"/>
              </w:rPr>
              <w:t>7</w:t>
            </w:r>
          </w:p>
        </w:tc>
      </w:tr>
      <w:tr w:rsidR="00991C76" w:rsidRPr="00852D54" w14:paraId="09C1CC42" w14:textId="77777777" w:rsidTr="00A24B31">
        <w:trPr>
          <w:trHeight w:val="312"/>
        </w:trPr>
        <w:tc>
          <w:tcPr>
            <w:tcW w:w="1014" w:type="pct"/>
            <w:vMerge/>
            <w:tcBorders>
              <w:top w:val="nil"/>
              <w:left w:val="single" w:sz="4" w:space="0" w:color="auto"/>
              <w:bottom w:val="single" w:sz="4" w:space="0" w:color="auto"/>
              <w:right w:val="single" w:sz="4" w:space="0" w:color="auto"/>
            </w:tcBorders>
            <w:vAlign w:val="center"/>
            <w:hideMark/>
          </w:tcPr>
          <w:p w14:paraId="515E2A62"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1408" w:type="pct"/>
            <w:vMerge/>
            <w:tcBorders>
              <w:top w:val="nil"/>
              <w:left w:val="single" w:sz="4" w:space="0" w:color="auto"/>
              <w:bottom w:val="single" w:sz="4" w:space="0" w:color="auto"/>
              <w:right w:val="single" w:sz="4" w:space="0" w:color="auto"/>
            </w:tcBorders>
            <w:vAlign w:val="center"/>
            <w:hideMark/>
          </w:tcPr>
          <w:p w14:paraId="248CDCFA"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2346" w:type="pct"/>
            <w:tcBorders>
              <w:top w:val="nil"/>
              <w:left w:val="nil"/>
              <w:bottom w:val="single" w:sz="4" w:space="0" w:color="auto"/>
              <w:right w:val="single" w:sz="4" w:space="0" w:color="auto"/>
            </w:tcBorders>
            <w:noWrap/>
            <w:vAlign w:val="bottom"/>
            <w:hideMark/>
          </w:tcPr>
          <w:p w14:paraId="4B062176"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Çok kanallı iletişim</w:t>
            </w:r>
          </w:p>
        </w:tc>
        <w:tc>
          <w:tcPr>
            <w:tcW w:w="232" w:type="pct"/>
            <w:tcBorders>
              <w:top w:val="nil"/>
              <w:left w:val="nil"/>
              <w:bottom w:val="single" w:sz="4" w:space="0" w:color="auto"/>
              <w:right w:val="single" w:sz="4" w:space="0" w:color="auto"/>
            </w:tcBorders>
            <w:noWrap/>
            <w:vAlign w:val="bottom"/>
            <w:hideMark/>
          </w:tcPr>
          <w:p w14:paraId="453E8003" w14:textId="77777777" w:rsidR="00991C76" w:rsidRPr="00852D54" w:rsidRDefault="00991C76" w:rsidP="00852D54">
            <w:pPr>
              <w:jc w:val="center"/>
              <w:rPr>
                <w:rFonts w:ascii="Times New Roman" w:eastAsia="Times New Roman" w:hAnsi="Times New Roman" w:cs="Times New Roman"/>
                <w:color w:val="FFFFFF" w:themeColor="background1"/>
                <w:sz w:val="20"/>
                <w:szCs w:val="20"/>
                <w:lang w:eastAsia="tr-TR"/>
              </w:rPr>
            </w:pPr>
            <w:r w:rsidRPr="00852D54">
              <w:rPr>
                <w:rFonts w:ascii="Times New Roman" w:eastAsia="Times New Roman" w:hAnsi="Times New Roman" w:cs="Times New Roman"/>
                <w:color w:val="FFFFFF" w:themeColor="background1"/>
                <w:sz w:val="20"/>
                <w:szCs w:val="20"/>
                <w:lang w:eastAsia="tr-TR"/>
              </w:rPr>
              <w:t>5</w:t>
            </w:r>
          </w:p>
        </w:tc>
      </w:tr>
      <w:tr w:rsidR="00991C76" w:rsidRPr="00852D54" w14:paraId="64711B2E" w14:textId="77777777" w:rsidTr="00A24B31">
        <w:trPr>
          <w:trHeight w:val="312"/>
        </w:trPr>
        <w:tc>
          <w:tcPr>
            <w:tcW w:w="1014" w:type="pct"/>
            <w:vMerge/>
            <w:tcBorders>
              <w:top w:val="nil"/>
              <w:left w:val="single" w:sz="4" w:space="0" w:color="auto"/>
              <w:bottom w:val="single" w:sz="4" w:space="0" w:color="auto"/>
              <w:right w:val="single" w:sz="4" w:space="0" w:color="auto"/>
            </w:tcBorders>
            <w:vAlign w:val="center"/>
            <w:hideMark/>
          </w:tcPr>
          <w:p w14:paraId="6AC5B94B"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1408" w:type="pct"/>
            <w:vMerge/>
            <w:tcBorders>
              <w:top w:val="nil"/>
              <w:left w:val="single" w:sz="4" w:space="0" w:color="auto"/>
              <w:bottom w:val="single" w:sz="4" w:space="0" w:color="auto"/>
              <w:right w:val="single" w:sz="4" w:space="0" w:color="auto"/>
            </w:tcBorders>
            <w:vAlign w:val="center"/>
            <w:hideMark/>
          </w:tcPr>
          <w:p w14:paraId="3E6270BA"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2346" w:type="pct"/>
            <w:tcBorders>
              <w:top w:val="nil"/>
              <w:left w:val="nil"/>
              <w:bottom w:val="single" w:sz="4" w:space="0" w:color="auto"/>
              <w:right w:val="single" w:sz="4" w:space="0" w:color="auto"/>
            </w:tcBorders>
            <w:noWrap/>
            <w:vAlign w:val="bottom"/>
            <w:hideMark/>
          </w:tcPr>
          <w:p w14:paraId="618B5A6C"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Müşteri odaklı üretim ve geri bildirim</w:t>
            </w:r>
          </w:p>
        </w:tc>
        <w:tc>
          <w:tcPr>
            <w:tcW w:w="232" w:type="pct"/>
            <w:tcBorders>
              <w:top w:val="nil"/>
              <w:left w:val="nil"/>
              <w:bottom w:val="single" w:sz="4" w:space="0" w:color="auto"/>
              <w:right w:val="single" w:sz="4" w:space="0" w:color="auto"/>
            </w:tcBorders>
            <w:noWrap/>
            <w:vAlign w:val="bottom"/>
            <w:hideMark/>
          </w:tcPr>
          <w:p w14:paraId="3A18CCAF" w14:textId="77777777" w:rsidR="00991C76" w:rsidRPr="00852D54" w:rsidRDefault="00991C76" w:rsidP="00852D54">
            <w:pPr>
              <w:jc w:val="center"/>
              <w:rPr>
                <w:rFonts w:ascii="Times New Roman" w:eastAsia="Times New Roman" w:hAnsi="Times New Roman" w:cs="Times New Roman"/>
                <w:color w:val="FFFFFF" w:themeColor="background1"/>
                <w:sz w:val="20"/>
                <w:szCs w:val="20"/>
                <w:lang w:eastAsia="tr-TR"/>
              </w:rPr>
            </w:pPr>
            <w:r w:rsidRPr="00852D54">
              <w:rPr>
                <w:rFonts w:ascii="Times New Roman" w:eastAsia="Times New Roman" w:hAnsi="Times New Roman" w:cs="Times New Roman"/>
                <w:color w:val="FFFFFF" w:themeColor="background1"/>
                <w:sz w:val="20"/>
                <w:szCs w:val="20"/>
                <w:lang w:eastAsia="tr-TR"/>
              </w:rPr>
              <w:t>5</w:t>
            </w:r>
          </w:p>
        </w:tc>
      </w:tr>
      <w:tr w:rsidR="00991C76" w:rsidRPr="00852D54" w14:paraId="41282166" w14:textId="77777777" w:rsidTr="00A24B31">
        <w:trPr>
          <w:trHeight w:val="312"/>
        </w:trPr>
        <w:tc>
          <w:tcPr>
            <w:tcW w:w="1014" w:type="pct"/>
            <w:vMerge/>
            <w:tcBorders>
              <w:top w:val="nil"/>
              <w:left w:val="single" w:sz="4" w:space="0" w:color="auto"/>
              <w:bottom w:val="single" w:sz="4" w:space="0" w:color="auto"/>
              <w:right w:val="single" w:sz="4" w:space="0" w:color="auto"/>
            </w:tcBorders>
            <w:vAlign w:val="center"/>
            <w:hideMark/>
          </w:tcPr>
          <w:p w14:paraId="622CAA19"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1408" w:type="pct"/>
            <w:vMerge w:val="restart"/>
            <w:tcBorders>
              <w:top w:val="nil"/>
              <w:left w:val="single" w:sz="4" w:space="0" w:color="auto"/>
              <w:bottom w:val="single" w:sz="4" w:space="0" w:color="auto"/>
              <w:right w:val="single" w:sz="4" w:space="0" w:color="auto"/>
            </w:tcBorders>
            <w:noWrap/>
            <w:vAlign w:val="center"/>
            <w:hideMark/>
          </w:tcPr>
          <w:p w14:paraId="66865A9F" w14:textId="77777777" w:rsidR="00991C76" w:rsidRPr="00852D54" w:rsidRDefault="00991C76" w:rsidP="00852D54">
            <w:pPr>
              <w:jc w:val="cente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İşletmenin büyümesi açısından fırsatlar</w:t>
            </w:r>
          </w:p>
        </w:tc>
        <w:tc>
          <w:tcPr>
            <w:tcW w:w="2346" w:type="pct"/>
            <w:tcBorders>
              <w:top w:val="nil"/>
              <w:left w:val="nil"/>
              <w:bottom w:val="single" w:sz="4" w:space="0" w:color="auto"/>
              <w:right w:val="single" w:sz="4" w:space="0" w:color="auto"/>
            </w:tcBorders>
            <w:noWrap/>
            <w:vAlign w:val="bottom"/>
            <w:hideMark/>
          </w:tcPr>
          <w:p w14:paraId="4B4F61EC"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Geniş müşteri tabanı ve gelir artışı</w:t>
            </w:r>
          </w:p>
        </w:tc>
        <w:tc>
          <w:tcPr>
            <w:tcW w:w="232" w:type="pct"/>
            <w:tcBorders>
              <w:top w:val="nil"/>
              <w:left w:val="nil"/>
              <w:bottom w:val="single" w:sz="4" w:space="0" w:color="auto"/>
              <w:right w:val="single" w:sz="4" w:space="0" w:color="auto"/>
            </w:tcBorders>
            <w:noWrap/>
            <w:vAlign w:val="bottom"/>
            <w:hideMark/>
          </w:tcPr>
          <w:p w14:paraId="3F6C849C" w14:textId="77777777" w:rsidR="00991C76" w:rsidRPr="00852D54" w:rsidRDefault="00991C76" w:rsidP="00852D54">
            <w:pPr>
              <w:jc w:val="center"/>
              <w:rPr>
                <w:rFonts w:ascii="Times New Roman" w:eastAsia="Times New Roman" w:hAnsi="Times New Roman" w:cs="Times New Roman"/>
                <w:color w:val="FFFFFF" w:themeColor="background1"/>
                <w:sz w:val="20"/>
                <w:szCs w:val="20"/>
                <w:lang w:eastAsia="tr-TR"/>
              </w:rPr>
            </w:pPr>
            <w:r w:rsidRPr="00852D54">
              <w:rPr>
                <w:rFonts w:ascii="Times New Roman" w:eastAsia="Times New Roman" w:hAnsi="Times New Roman" w:cs="Times New Roman"/>
                <w:color w:val="FFFFFF" w:themeColor="background1"/>
                <w:sz w:val="20"/>
                <w:szCs w:val="20"/>
                <w:lang w:eastAsia="tr-TR"/>
              </w:rPr>
              <w:t>7</w:t>
            </w:r>
          </w:p>
        </w:tc>
      </w:tr>
      <w:tr w:rsidR="00991C76" w:rsidRPr="00852D54" w14:paraId="13D97BA8" w14:textId="77777777" w:rsidTr="00A24B31">
        <w:trPr>
          <w:trHeight w:val="312"/>
        </w:trPr>
        <w:tc>
          <w:tcPr>
            <w:tcW w:w="1014" w:type="pct"/>
            <w:vMerge/>
            <w:tcBorders>
              <w:top w:val="nil"/>
              <w:left w:val="single" w:sz="4" w:space="0" w:color="auto"/>
              <w:bottom w:val="single" w:sz="4" w:space="0" w:color="auto"/>
              <w:right w:val="single" w:sz="4" w:space="0" w:color="auto"/>
            </w:tcBorders>
            <w:vAlign w:val="center"/>
            <w:hideMark/>
          </w:tcPr>
          <w:p w14:paraId="3B961FE5"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1408" w:type="pct"/>
            <w:vMerge/>
            <w:tcBorders>
              <w:top w:val="nil"/>
              <w:left w:val="single" w:sz="4" w:space="0" w:color="auto"/>
              <w:bottom w:val="single" w:sz="4" w:space="0" w:color="auto"/>
              <w:right w:val="single" w:sz="4" w:space="0" w:color="auto"/>
            </w:tcBorders>
            <w:vAlign w:val="center"/>
            <w:hideMark/>
          </w:tcPr>
          <w:p w14:paraId="095265DE"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2346" w:type="pct"/>
            <w:tcBorders>
              <w:top w:val="nil"/>
              <w:left w:val="nil"/>
              <w:bottom w:val="single" w:sz="4" w:space="0" w:color="auto"/>
              <w:right w:val="single" w:sz="4" w:space="0" w:color="auto"/>
            </w:tcBorders>
            <w:noWrap/>
            <w:vAlign w:val="bottom"/>
            <w:hideMark/>
          </w:tcPr>
          <w:p w14:paraId="391AA8AD"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Kaliteli üretim ve ürün çeşitliliği</w:t>
            </w:r>
          </w:p>
        </w:tc>
        <w:tc>
          <w:tcPr>
            <w:tcW w:w="232" w:type="pct"/>
            <w:tcBorders>
              <w:top w:val="nil"/>
              <w:left w:val="nil"/>
              <w:bottom w:val="single" w:sz="4" w:space="0" w:color="auto"/>
              <w:right w:val="single" w:sz="4" w:space="0" w:color="auto"/>
            </w:tcBorders>
            <w:noWrap/>
            <w:vAlign w:val="bottom"/>
            <w:hideMark/>
          </w:tcPr>
          <w:p w14:paraId="4EC5C312" w14:textId="77777777" w:rsidR="00991C76" w:rsidRPr="00852D54" w:rsidRDefault="00991C76" w:rsidP="00852D54">
            <w:pPr>
              <w:jc w:val="center"/>
              <w:rPr>
                <w:rFonts w:ascii="Times New Roman" w:eastAsia="Times New Roman" w:hAnsi="Times New Roman" w:cs="Times New Roman"/>
                <w:color w:val="FFFFFF" w:themeColor="background1"/>
                <w:sz w:val="20"/>
                <w:szCs w:val="20"/>
                <w:lang w:eastAsia="tr-TR"/>
              </w:rPr>
            </w:pPr>
            <w:r w:rsidRPr="00852D54">
              <w:rPr>
                <w:rFonts w:ascii="Times New Roman" w:eastAsia="Times New Roman" w:hAnsi="Times New Roman" w:cs="Times New Roman"/>
                <w:color w:val="FFFFFF" w:themeColor="background1"/>
                <w:sz w:val="20"/>
                <w:szCs w:val="20"/>
                <w:lang w:eastAsia="tr-TR"/>
              </w:rPr>
              <w:t>4</w:t>
            </w:r>
          </w:p>
        </w:tc>
      </w:tr>
      <w:tr w:rsidR="00991C76" w:rsidRPr="00852D54" w14:paraId="30F2DF7E" w14:textId="77777777" w:rsidTr="00A24B31">
        <w:trPr>
          <w:trHeight w:val="312"/>
        </w:trPr>
        <w:tc>
          <w:tcPr>
            <w:tcW w:w="1014" w:type="pct"/>
            <w:vMerge/>
            <w:tcBorders>
              <w:top w:val="nil"/>
              <w:left w:val="single" w:sz="4" w:space="0" w:color="auto"/>
              <w:bottom w:val="single" w:sz="4" w:space="0" w:color="auto"/>
              <w:right w:val="single" w:sz="4" w:space="0" w:color="auto"/>
            </w:tcBorders>
            <w:vAlign w:val="center"/>
            <w:hideMark/>
          </w:tcPr>
          <w:p w14:paraId="1969A803"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1408" w:type="pct"/>
            <w:vMerge/>
            <w:tcBorders>
              <w:top w:val="nil"/>
              <w:left w:val="single" w:sz="4" w:space="0" w:color="auto"/>
              <w:bottom w:val="single" w:sz="4" w:space="0" w:color="auto"/>
              <w:right w:val="single" w:sz="4" w:space="0" w:color="auto"/>
            </w:tcBorders>
            <w:vAlign w:val="center"/>
            <w:hideMark/>
          </w:tcPr>
          <w:p w14:paraId="055F359D"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2346" w:type="pct"/>
            <w:tcBorders>
              <w:top w:val="nil"/>
              <w:left w:val="nil"/>
              <w:bottom w:val="single" w:sz="4" w:space="0" w:color="auto"/>
              <w:right w:val="single" w:sz="4" w:space="0" w:color="auto"/>
            </w:tcBorders>
            <w:noWrap/>
            <w:vAlign w:val="bottom"/>
            <w:hideMark/>
          </w:tcPr>
          <w:p w14:paraId="30987631"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Operasyonel verimlilik ve maliyet azaltma</w:t>
            </w:r>
          </w:p>
        </w:tc>
        <w:tc>
          <w:tcPr>
            <w:tcW w:w="232" w:type="pct"/>
            <w:tcBorders>
              <w:top w:val="nil"/>
              <w:left w:val="nil"/>
              <w:bottom w:val="single" w:sz="4" w:space="0" w:color="auto"/>
              <w:right w:val="single" w:sz="4" w:space="0" w:color="auto"/>
            </w:tcBorders>
            <w:noWrap/>
            <w:vAlign w:val="bottom"/>
            <w:hideMark/>
          </w:tcPr>
          <w:p w14:paraId="63FB0B71" w14:textId="77777777" w:rsidR="00991C76" w:rsidRPr="00852D54" w:rsidRDefault="00991C76" w:rsidP="00852D54">
            <w:pPr>
              <w:jc w:val="center"/>
              <w:rPr>
                <w:rFonts w:ascii="Times New Roman" w:eastAsia="Times New Roman" w:hAnsi="Times New Roman" w:cs="Times New Roman"/>
                <w:color w:val="FFFFFF" w:themeColor="background1"/>
                <w:sz w:val="20"/>
                <w:szCs w:val="20"/>
                <w:lang w:eastAsia="tr-TR"/>
              </w:rPr>
            </w:pPr>
            <w:r w:rsidRPr="00852D54">
              <w:rPr>
                <w:rFonts w:ascii="Times New Roman" w:eastAsia="Times New Roman" w:hAnsi="Times New Roman" w:cs="Times New Roman"/>
                <w:color w:val="FFFFFF" w:themeColor="background1"/>
                <w:sz w:val="20"/>
                <w:szCs w:val="20"/>
                <w:lang w:eastAsia="tr-TR"/>
              </w:rPr>
              <w:t>1</w:t>
            </w:r>
          </w:p>
        </w:tc>
      </w:tr>
      <w:tr w:rsidR="00991C76" w:rsidRPr="00852D54" w14:paraId="4FB6C69C" w14:textId="77777777" w:rsidTr="00A24B31">
        <w:trPr>
          <w:trHeight w:val="312"/>
        </w:trPr>
        <w:tc>
          <w:tcPr>
            <w:tcW w:w="1014" w:type="pct"/>
            <w:vMerge/>
            <w:tcBorders>
              <w:top w:val="nil"/>
              <w:left w:val="single" w:sz="4" w:space="0" w:color="auto"/>
              <w:bottom w:val="single" w:sz="4" w:space="0" w:color="auto"/>
              <w:right w:val="single" w:sz="4" w:space="0" w:color="auto"/>
            </w:tcBorders>
            <w:vAlign w:val="center"/>
            <w:hideMark/>
          </w:tcPr>
          <w:p w14:paraId="7074BEC2"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1408" w:type="pct"/>
            <w:vMerge/>
            <w:tcBorders>
              <w:top w:val="nil"/>
              <w:left w:val="single" w:sz="4" w:space="0" w:color="auto"/>
              <w:bottom w:val="single" w:sz="4" w:space="0" w:color="auto"/>
              <w:right w:val="single" w:sz="4" w:space="0" w:color="auto"/>
            </w:tcBorders>
            <w:vAlign w:val="center"/>
            <w:hideMark/>
          </w:tcPr>
          <w:p w14:paraId="49C71E73"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p>
        </w:tc>
        <w:tc>
          <w:tcPr>
            <w:tcW w:w="2346" w:type="pct"/>
            <w:tcBorders>
              <w:top w:val="nil"/>
              <w:left w:val="nil"/>
              <w:bottom w:val="single" w:sz="4" w:space="0" w:color="auto"/>
              <w:right w:val="single" w:sz="4" w:space="0" w:color="auto"/>
            </w:tcBorders>
            <w:noWrap/>
            <w:vAlign w:val="bottom"/>
            <w:hideMark/>
          </w:tcPr>
          <w:p w14:paraId="76E7F2EC" w14:textId="77777777" w:rsidR="00991C76" w:rsidRPr="00852D54" w:rsidRDefault="00991C76" w:rsidP="00852D54">
            <w:pPr>
              <w:rPr>
                <w:rFonts w:ascii="Times New Roman" w:eastAsia="Times New Roman" w:hAnsi="Times New Roman" w:cs="Times New Roman"/>
                <w:color w:val="000000" w:themeColor="text1"/>
                <w:sz w:val="20"/>
                <w:szCs w:val="20"/>
                <w:lang w:eastAsia="tr-TR"/>
              </w:rPr>
            </w:pPr>
            <w:r w:rsidRPr="00852D54">
              <w:rPr>
                <w:rFonts w:ascii="Times New Roman" w:eastAsia="Times New Roman" w:hAnsi="Times New Roman" w:cs="Times New Roman"/>
                <w:color w:val="000000" w:themeColor="text1"/>
                <w:sz w:val="20"/>
                <w:szCs w:val="20"/>
                <w:lang w:eastAsia="tr-TR"/>
              </w:rPr>
              <w:t>Rekabet avantajı ve konum güçlendirme</w:t>
            </w:r>
          </w:p>
        </w:tc>
        <w:tc>
          <w:tcPr>
            <w:tcW w:w="232" w:type="pct"/>
            <w:tcBorders>
              <w:top w:val="nil"/>
              <w:left w:val="nil"/>
              <w:bottom w:val="single" w:sz="4" w:space="0" w:color="auto"/>
              <w:right w:val="single" w:sz="4" w:space="0" w:color="auto"/>
            </w:tcBorders>
            <w:noWrap/>
            <w:vAlign w:val="bottom"/>
            <w:hideMark/>
          </w:tcPr>
          <w:p w14:paraId="3B5F3D13" w14:textId="77777777" w:rsidR="00991C76" w:rsidRPr="00852D54" w:rsidRDefault="00991C76" w:rsidP="00852D54">
            <w:pPr>
              <w:jc w:val="center"/>
              <w:rPr>
                <w:rFonts w:ascii="Times New Roman" w:eastAsia="Times New Roman" w:hAnsi="Times New Roman" w:cs="Times New Roman"/>
                <w:color w:val="FFFFFF" w:themeColor="background1"/>
                <w:sz w:val="20"/>
                <w:szCs w:val="20"/>
                <w:lang w:eastAsia="tr-TR"/>
              </w:rPr>
            </w:pPr>
            <w:r w:rsidRPr="00852D54">
              <w:rPr>
                <w:rFonts w:ascii="Times New Roman" w:eastAsia="Times New Roman" w:hAnsi="Times New Roman" w:cs="Times New Roman"/>
                <w:color w:val="FFFFFF" w:themeColor="background1"/>
                <w:sz w:val="20"/>
                <w:szCs w:val="20"/>
                <w:lang w:eastAsia="tr-TR"/>
              </w:rPr>
              <w:t>1</w:t>
            </w:r>
          </w:p>
        </w:tc>
      </w:tr>
    </w:tbl>
    <w:p w14:paraId="1C1834B9" w14:textId="77777777" w:rsidR="004E3669" w:rsidRPr="00852D54" w:rsidRDefault="004E3669" w:rsidP="00852D54">
      <w:pPr>
        <w:spacing w:line="360" w:lineRule="auto"/>
        <w:jc w:val="both"/>
        <w:rPr>
          <w:rFonts w:ascii="Times New Roman" w:hAnsi="Times New Roman" w:cs="Times New Roman"/>
          <w:color w:val="000000" w:themeColor="text1"/>
          <w:sz w:val="22"/>
          <w:szCs w:val="22"/>
        </w:rPr>
      </w:pPr>
    </w:p>
    <w:p w14:paraId="31EE3E2B" w14:textId="2BB86598" w:rsidR="00991C76" w:rsidRPr="00852D54" w:rsidRDefault="00991C76" w:rsidP="00852D54">
      <w:pPr>
        <w:pStyle w:val="Metin"/>
        <w:spacing w:before="0" w:after="0"/>
        <w:ind w:firstLine="0"/>
        <w:rPr>
          <w:rFonts w:cs="Times New Roman"/>
          <w:color w:val="000000" w:themeColor="text1"/>
          <w:sz w:val="22"/>
        </w:rPr>
      </w:pPr>
      <w:r w:rsidRPr="00852D54">
        <w:rPr>
          <w:rFonts w:cs="Times New Roman"/>
          <w:b/>
          <w:color w:val="000000" w:themeColor="text1"/>
          <w:sz w:val="22"/>
        </w:rPr>
        <w:t>Genel fırsatlar:</w:t>
      </w:r>
      <w:r w:rsidRPr="00852D54">
        <w:rPr>
          <w:rFonts w:cs="Times New Roman"/>
          <w:color w:val="000000" w:themeColor="text1"/>
          <w:sz w:val="22"/>
        </w:rPr>
        <w:t xml:space="preserve"> </w:t>
      </w:r>
      <w:r w:rsidR="004E3669" w:rsidRPr="00852D54">
        <w:rPr>
          <w:sz w:val="22"/>
        </w:rPr>
        <w:t xml:space="preserve">Bu kategori Süreç 1’in İşletme Türü 1’e sunduğu fırsatları ortaya koymaktadır. Katılımcı yanıtları incelendiğinde Süreç 1, İşletme Türü 1 için önemli fırsatlar sunmaktadır. </w:t>
      </w:r>
      <w:r w:rsidR="004E3669" w:rsidRPr="00852D54">
        <w:rPr>
          <w:sz w:val="22"/>
        </w:rPr>
        <w:lastRenderedPageBreak/>
        <w:t>Katılımcıların verdiği yanıtlara göre, bu süreçte en belirgin fırsatlardan biri, işletmelerin tanıtım ve bilinirliklerini artırma imkanıdır. Katılımcılar, bu sürecin işletmelerinin pazarlama, reklam ve tanıtım faaliyetlerine önemli katkılar sağladığını belirtmektedir. Süreç 1 üzerinden daha etkin iletişim kurarak müşterilere daha iyi ulaşabildiklerini ve ürünlerini daha hızlı ve etkili bir şekilde tanıtabildiklerini vurgulamaktadır. Buna göre İşletme Türü 1’in bu sürece uyumu, marka bilinirliğini artırmakta ve işletmelerin daha geniş bir kitleye ulaşmasını sağlamaktadır. Müşterilerin işletmeyi daha kolay tanımalarına ve tercih etmelerine olanak sağlamaktadır. Bu konudaki katılımcı görüşlerinden kesitler aşağıda yer almaktadır:</w:t>
      </w:r>
    </w:p>
    <w:p w14:paraId="1BD3B5E4" w14:textId="77777777" w:rsidR="00991C76" w:rsidRPr="00852D54" w:rsidRDefault="00991C76" w:rsidP="00852D54">
      <w:pPr>
        <w:pStyle w:val="Metin"/>
        <w:spacing w:before="0" w:after="0"/>
        <w:ind w:firstLine="0"/>
        <w:rPr>
          <w:rFonts w:cs="Times New Roman"/>
          <w:i/>
          <w:color w:val="000000" w:themeColor="text1"/>
          <w:sz w:val="22"/>
        </w:rPr>
      </w:pPr>
      <w:r w:rsidRPr="00852D54">
        <w:rPr>
          <w:rFonts w:cs="Times New Roman"/>
          <w:i/>
          <w:color w:val="000000" w:themeColor="text1"/>
          <w:sz w:val="22"/>
        </w:rPr>
        <w:t>“Pazarlama alanında haberleşme, reklam, tanıtım gibi alanlarda bize çok önemli katkıları var. Kendimizi daha iyi öne çıkarabiliyoruz.” (K1)</w:t>
      </w:r>
    </w:p>
    <w:p w14:paraId="23F59D22" w14:textId="77777777" w:rsidR="00991C76" w:rsidRPr="00852D54" w:rsidRDefault="00991C76" w:rsidP="00852D54">
      <w:pPr>
        <w:pStyle w:val="Metin"/>
        <w:spacing w:before="0" w:after="0"/>
        <w:ind w:firstLine="0"/>
        <w:rPr>
          <w:rFonts w:cs="Times New Roman"/>
          <w:i/>
          <w:color w:val="000000" w:themeColor="text1"/>
          <w:sz w:val="22"/>
        </w:rPr>
      </w:pPr>
      <w:r w:rsidRPr="00852D54">
        <w:rPr>
          <w:rFonts w:cs="Times New Roman"/>
          <w:i/>
          <w:color w:val="000000" w:themeColor="text1"/>
          <w:sz w:val="22"/>
        </w:rPr>
        <w:t>“Dijitaleşme ile beraber işletmemizin bilinirliği artmaktadır.” (K5)</w:t>
      </w:r>
    </w:p>
    <w:p w14:paraId="2099E8C3" w14:textId="77777777" w:rsidR="00991C76" w:rsidRPr="00852D54" w:rsidRDefault="00991C76" w:rsidP="00852D54">
      <w:pPr>
        <w:pStyle w:val="Metin"/>
        <w:spacing w:before="0" w:after="0"/>
        <w:ind w:firstLine="0"/>
        <w:rPr>
          <w:rFonts w:cs="Times New Roman"/>
          <w:i/>
          <w:color w:val="000000" w:themeColor="text1"/>
          <w:sz w:val="22"/>
        </w:rPr>
      </w:pPr>
      <w:r w:rsidRPr="00852D54">
        <w:rPr>
          <w:rFonts w:cs="Times New Roman"/>
          <w:i/>
          <w:color w:val="000000" w:themeColor="text1"/>
          <w:sz w:val="22"/>
        </w:rPr>
        <w:t>“Tüm Ürünlerimizi Daha Hızlı Bir Şekilde Tanıtma Ve Raklam Yapma Fırsatımız Oluyor.” (K6)</w:t>
      </w:r>
    </w:p>
    <w:p w14:paraId="2A45B75C" w14:textId="19A78680" w:rsidR="00A20822" w:rsidRPr="00852D54" w:rsidRDefault="00991C76" w:rsidP="00852D54">
      <w:pPr>
        <w:pStyle w:val="Metin"/>
        <w:spacing w:before="0" w:after="0"/>
        <w:ind w:firstLine="0"/>
        <w:rPr>
          <w:rFonts w:cs="Times New Roman"/>
          <w:i/>
          <w:color w:val="000000" w:themeColor="text1"/>
          <w:sz w:val="22"/>
        </w:rPr>
      </w:pPr>
      <w:r w:rsidRPr="00852D54">
        <w:rPr>
          <w:rFonts w:cs="Times New Roman"/>
          <w:i/>
          <w:color w:val="000000" w:themeColor="text1"/>
          <w:sz w:val="22"/>
        </w:rPr>
        <w:t>“Erişilebilirliğimiz kolaylaşıyor…Yurt içi ve yurt dışı yelpazesi sunuyor. Kendimizi tanıtmamız için çok iyi.” (K7)</w:t>
      </w:r>
    </w:p>
    <w:sectPr w:rsidR="00A20822" w:rsidRPr="00852D5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B952A" w14:textId="77777777" w:rsidR="007C6374" w:rsidRDefault="007C6374" w:rsidP="004E3669">
      <w:r>
        <w:separator/>
      </w:r>
    </w:p>
  </w:endnote>
  <w:endnote w:type="continuationSeparator" w:id="0">
    <w:p w14:paraId="3E0F18CA" w14:textId="77777777" w:rsidR="007C6374" w:rsidRDefault="007C6374" w:rsidP="004E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C540" w14:textId="77777777" w:rsidR="004E3669" w:rsidRDefault="004E366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B8B6" w14:textId="77777777" w:rsidR="004E3669" w:rsidRDefault="004E366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DE26" w14:textId="77777777" w:rsidR="004E3669" w:rsidRDefault="004E366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D5E1" w14:textId="77777777" w:rsidR="007C6374" w:rsidRDefault="007C6374" w:rsidP="004E3669">
      <w:r>
        <w:separator/>
      </w:r>
    </w:p>
  </w:footnote>
  <w:footnote w:type="continuationSeparator" w:id="0">
    <w:p w14:paraId="1C33BC6F" w14:textId="77777777" w:rsidR="007C6374" w:rsidRDefault="007C6374" w:rsidP="004E3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79D2" w14:textId="06304795" w:rsidR="004E3669" w:rsidRDefault="007C6374">
    <w:pPr>
      <w:pStyle w:val="stBilgi"/>
    </w:pPr>
    <w:r>
      <w:rPr>
        <w:noProof/>
      </w:rPr>
      <w:pict w14:anchorId="08ADF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08267" o:spid="_x0000_s1027" type="#_x0000_t136" alt="" style="position:absolute;margin-left:0;margin-top:0;width:453.5pt;height:126.95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ÖRNEKT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FB85" w14:textId="36668DF4" w:rsidR="004E3669" w:rsidRDefault="007C6374">
    <w:pPr>
      <w:pStyle w:val="stBilgi"/>
    </w:pPr>
    <w:r>
      <w:rPr>
        <w:noProof/>
      </w:rPr>
      <w:pict w14:anchorId="66811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08268" o:spid="_x0000_s1026" type="#_x0000_t136" alt="" style="position:absolute;margin-left:0;margin-top:0;width:453.5pt;height:126.95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ÖRNEKTİ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2ABB" w14:textId="478E37D9" w:rsidR="004E3669" w:rsidRDefault="007C6374">
    <w:pPr>
      <w:pStyle w:val="stBilgi"/>
    </w:pPr>
    <w:r>
      <w:rPr>
        <w:noProof/>
      </w:rPr>
      <w:pict w14:anchorId="0EC99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08266" o:spid="_x0000_s1025" type="#_x0000_t136" alt="" style="position:absolute;margin-left:0;margin-top:0;width:453.5pt;height:126.95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ÖRNEKTİ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76"/>
    <w:rsid w:val="00157C67"/>
    <w:rsid w:val="001E5010"/>
    <w:rsid w:val="0021290D"/>
    <w:rsid w:val="004E3669"/>
    <w:rsid w:val="0056254B"/>
    <w:rsid w:val="00590BD8"/>
    <w:rsid w:val="006D240D"/>
    <w:rsid w:val="007C6374"/>
    <w:rsid w:val="00831134"/>
    <w:rsid w:val="00852D54"/>
    <w:rsid w:val="00991C76"/>
    <w:rsid w:val="00A20822"/>
    <w:rsid w:val="00A62A10"/>
    <w:rsid w:val="00A67D78"/>
    <w:rsid w:val="00DF1B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BD350"/>
  <w15:chartTrackingRefBased/>
  <w15:docId w15:val="{4F22CA28-9DF3-9945-AAD0-FC64E305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C76"/>
  </w:style>
  <w:style w:type="paragraph" w:styleId="Balk1">
    <w:name w:val="heading 1"/>
    <w:basedOn w:val="Normal"/>
    <w:next w:val="Normal"/>
    <w:link w:val="Balk1Char"/>
    <w:uiPriority w:val="9"/>
    <w:qFormat/>
    <w:rsid w:val="00991C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91C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991C7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91C7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91C7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91C76"/>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91C76"/>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91C76"/>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91C76"/>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1C7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91C7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991C7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91C7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91C7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91C7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1C7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1C7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1C76"/>
    <w:rPr>
      <w:rFonts w:eastAsiaTheme="majorEastAsia" w:cstheme="majorBidi"/>
      <w:color w:val="272727" w:themeColor="text1" w:themeTint="D8"/>
    </w:rPr>
  </w:style>
  <w:style w:type="paragraph" w:styleId="KonuBal">
    <w:name w:val="Title"/>
    <w:basedOn w:val="Normal"/>
    <w:next w:val="Normal"/>
    <w:link w:val="KonuBalChar"/>
    <w:uiPriority w:val="10"/>
    <w:qFormat/>
    <w:rsid w:val="00991C76"/>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1C7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91C76"/>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91C7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91C76"/>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991C76"/>
    <w:rPr>
      <w:i/>
      <w:iCs/>
      <w:color w:val="404040" w:themeColor="text1" w:themeTint="BF"/>
    </w:rPr>
  </w:style>
  <w:style w:type="paragraph" w:styleId="ListeParagraf">
    <w:name w:val="List Paragraph"/>
    <w:basedOn w:val="Normal"/>
    <w:uiPriority w:val="34"/>
    <w:qFormat/>
    <w:rsid w:val="00991C76"/>
    <w:pPr>
      <w:ind w:left="720"/>
      <w:contextualSpacing/>
    </w:pPr>
  </w:style>
  <w:style w:type="character" w:styleId="GlVurgulama">
    <w:name w:val="Intense Emphasis"/>
    <w:basedOn w:val="VarsaylanParagrafYazTipi"/>
    <w:uiPriority w:val="21"/>
    <w:qFormat/>
    <w:rsid w:val="00991C76"/>
    <w:rPr>
      <w:i/>
      <w:iCs/>
      <w:color w:val="2F5496" w:themeColor="accent1" w:themeShade="BF"/>
    </w:rPr>
  </w:style>
  <w:style w:type="paragraph" w:styleId="GlAlnt">
    <w:name w:val="Intense Quote"/>
    <w:basedOn w:val="Normal"/>
    <w:next w:val="Normal"/>
    <w:link w:val="GlAlntChar"/>
    <w:uiPriority w:val="30"/>
    <w:qFormat/>
    <w:rsid w:val="00991C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91C76"/>
    <w:rPr>
      <w:i/>
      <w:iCs/>
      <w:color w:val="2F5496" w:themeColor="accent1" w:themeShade="BF"/>
    </w:rPr>
  </w:style>
  <w:style w:type="character" w:styleId="GlBavuru">
    <w:name w:val="Intense Reference"/>
    <w:basedOn w:val="VarsaylanParagrafYazTipi"/>
    <w:uiPriority w:val="32"/>
    <w:qFormat/>
    <w:rsid w:val="00991C76"/>
    <w:rPr>
      <w:b/>
      <w:bCs/>
      <w:smallCaps/>
      <w:color w:val="2F5496" w:themeColor="accent1" w:themeShade="BF"/>
      <w:spacing w:val="5"/>
    </w:rPr>
  </w:style>
  <w:style w:type="paragraph" w:customStyle="1" w:styleId="Metin">
    <w:name w:val="Metin"/>
    <w:basedOn w:val="Normal"/>
    <w:qFormat/>
    <w:rsid w:val="00991C76"/>
    <w:pPr>
      <w:spacing w:before="120" w:after="120" w:line="360" w:lineRule="auto"/>
      <w:ind w:firstLine="709"/>
      <w:jc w:val="both"/>
    </w:pPr>
    <w:rPr>
      <w:rFonts w:ascii="Times New Roman" w:hAnsi="Times New Roman"/>
      <w:kern w:val="0"/>
      <w:szCs w:val="22"/>
      <w14:ligatures w14:val="none"/>
    </w:rPr>
  </w:style>
  <w:style w:type="table" w:styleId="DzTablo2">
    <w:name w:val="Plain Table 2"/>
    <w:basedOn w:val="NormalTablo"/>
    <w:uiPriority w:val="42"/>
    <w:rsid w:val="00991C76"/>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olarListesi">
    <w:name w:val="Tablolar Listesi"/>
    <w:basedOn w:val="ResimYazs"/>
    <w:qFormat/>
    <w:rsid w:val="00991C76"/>
    <w:pPr>
      <w:keepNext/>
      <w:widowControl w:val="0"/>
      <w:autoSpaceDE w:val="0"/>
      <w:autoSpaceDN w:val="0"/>
      <w:spacing w:before="120" w:after="240" w:line="360" w:lineRule="auto"/>
    </w:pPr>
    <w:rPr>
      <w:rFonts w:ascii="Times New Roman" w:eastAsia="Times New Roman" w:hAnsi="Times New Roman" w:cs="Times New Roman"/>
      <w:color w:val="auto"/>
      <w:kern w:val="0"/>
      <w:sz w:val="24"/>
      <w14:ligatures w14:val="none"/>
    </w:rPr>
  </w:style>
  <w:style w:type="paragraph" w:styleId="ResimYazs">
    <w:name w:val="caption"/>
    <w:basedOn w:val="Normal"/>
    <w:next w:val="Normal"/>
    <w:uiPriority w:val="35"/>
    <w:semiHidden/>
    <w:unhideWhenUsed/>
    <w:qFormat/>
    <w:rsid w:val="00991C76"/>
    <w:pPr>
      <w:spacing w:after="200"/>
    </w:pPr>
    <w:rPr>
      <w:i/>
      <w:iCs/>
      <w:color w:val="44546A" w:themeColor="text2"/>
      <w:sz w:val="18"/>
      <w:szCs w:val="18"/>
    </w:rPr>
  </w:style>
  <w:style w:type="table" w:styleId="TabloKlavuzu">
    <w:name w:val="Table Grid"/>
    <w:basedOn w:val="NormalTablo"/>
    <w:uiPriority w:val="39"/>
    <w:rsid w:val="004E3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4E3669"/>
    <w:rPr>
      <w:b/>
      <w:bCs/>
    </w:rPr>
  </w:style>
  <w:style w:type="paragraph" w:styleId="stBilgi">
    <w:name w:val="header"/>
    <w:basedOn w:val="Normal"/>
    <w:link w:val="stBilgiChar"/>
    <w:uiPriority w:val="99"/>
    <w:unhideWhenUsed/>
    <w:rsid w:val="004E3669"/>
    <w:pPr>
      <w:tabs>
        <w:tab w:val="center" w:pos="4536"/>
        <w:tab w:val="right" w:pos="9072"/>
      </w:tabs>
    </w:pPr>
  </w:style>
  <w:style w:type="character" w:customStyle="1" w:styleId="stBilgiChar">
    <w:name w:val="Üst Bilgi Char"/>
    <w:basedOn w:val="VarsaylanParagrafYazTipi"/>
    <w:link w:val="stBilgi"/>
    <w:uiPriority w:val="99"/>
    <w:rsid w:val="004E3669"/>
  </w:style>
  <w:style w:type="paragraph" w:styleId="AltBilgi">
    <w:name w:val="footer"/>
    <w:basedOn w:val="Normal"/>
    <w:link w:val="AltBilgiChar"/>
    <w:uiPriority w:val="99"/>
    <w:unhideWhenUsed/>
    <w:rsid w:val="004E3669"/>
    <w:pPr>
      <w:tabs>
        <w:tab w:val="center" w:pos="4536"/>
        <w:tab w:val="right" w:pos="9072"/>
      </w:tabs>
    </w:pPr>
  </w:style>
  <w:style w:type="character" w:customStyle="1" w:styleId="AltBilgiChar">
    <w:name w:val="Alt Bilgi Char"/>
    <w:basedOn w:val="VarsaylanParagrafYazTipi"/>
    <w:link w:val="AltBilgi"/>
    <w:uiPriority w:val="99"/>
    <w:rsid w:val="004E3669"/>
  </w:style>
  <w:style w:type="paragraph" w:styleId="NormalWeb">
    <w:name w:val="Normal (Web)"/>
    <w:basedOn w:val="Normal"/>
    <w:uiPriority w:val="99"/>
    <w:semiHidden/>
    <w:unhideWhenUsed/>
    <w:rsid w:val="00852D54"/>
    <w:pPr>
      <w:spacing w:before="100" w:beforeAutospacing="1" w:after="100" w:afterAutospacing="1"/>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923</Words>
  <Characters>6565</Characters>
  <Application>Microsoft Office Word</Application>
  <DocSecurity>0</DocSecurity>
  <Lines>177</Lines>
  <Paragraphs>69</Paragraphs>
  <ScaleCrop>false</ScaleCrop>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tulgar</dc:creator>
  <cp:keywords/>
  <dc:description/>
  <cp:lastModifiedBy>ismail tulgar</cp:lastModifiedBy>
  <cp:revision>4</cp:revision>
  <dcterms:created xsi:type="dcterms:W3CDTF">2026-03-24T13:38:00Z</dcterms:created>
  <dcterms:modified xsi:type="dcterms:W3CDTF">2026-03-26T07:29:00Z</dcterms:modified>
</cp:coreProperties>
</file>